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8AC" w:rsidRDefault="008251A3"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Эксперт АЮР рассказала, как обезопасить себя от телефонных мошенников</w:t>
      </w:r>
      <w:r>
        <w:rPr>
          <w:rFonts w:ascii="Arial" w:hAnsi="Arial" w:cs="Arial"/>
          <w:color w:val="000000"/>
          <w:sz w:val="14"/>
          <w:szCs w:val="14"/>
        </w:rPr>
        <w:br/>
      </w:r>
      <w:r>
        <w:rPr>
          <w:rFonts w:ascii="Arial" w:hAnsi="Arial" w:cs="Arial"/>
          <w:color w:val="000000"/>
          <w:sz w:val="14"/>
          <w:szCs w:val="14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По данным </w:t>
      </w:r>
      <w:proofErr w:type="spell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BrandMonitor</w:t>
      </w:r>
      <w:proofErr w:type="spell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, в 2020 году телефонные мошенники заработали на обманах около 150 </w:t>
      </w:r>
      <w:proofErr w:type="spellStart"/>
      <w:proofErr w:type="gram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млрд</w:t>
      </w:r>
      <w:proofErr w:type="spellEnd"/>
      <w:proofErr w:type="gram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 руб., сообщает «Коммерсант». Примерно половина из них приходится на доходы </w:t>
      </w:r>
      <w:proofErr w:type="spell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псевдобанковских</w:t>
      </w:r>
      <w:proofErr w:type="spell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 сотрудников и около 46,5 </w:t>
      </w:r>
      <w:proofErr w:type="spellStart"/>
      <w:proofErr w:type="gram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млрд</w:t>
      </w:r>
      <w:proofErr w:type="spellEnd"/>
      <w:proofErr w:type="gram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 руб. «заработали» фиктивные медработники. Центробанк выделил пять признаков, по которым можно распознать телефонных мошенников.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 xml:space="preserve">Неожиданный звонок или SMS от незнакомца является первым признаком для того, чтобы насторожиться. Человек может представиться сотрудником банка или полиции. Самое главное здесь помнить, что у настоящих сотрудников вся информация о вас уже имеется в специальной </w:t>
      </w:r>
      <w:proofErr w:type="gram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базе</w:t>
      </w:r>
      <w:proofErr w:type="gram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 и он не попросит сообщать ее.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 xml:space="preserve">Последние громкие события всевозможными телефонными звонками показали: мошенники пользуются тем, что в таком разговоре человек может не отличить, к примеру, представителя пенсионного фонда от «актера». Целью номер один для мошенников, по традиции, остаются пенсионеры и граждане </w:t>
      </w:r>
      <w:proofErr w:type="spell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предпенсионного</w:t>
      </w:r>
      <w:proofErr w:type="spell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 возраста.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Поэтому, чтобы обезопасить себя, пожилым людям рекомендуют не забывать: сотрудники ПФР не запрашивают при удаленном оформлении пенсии персональные данные, СНИЛС, номер банковской карты и тем более ее PIN-код, так как вся необходимая информация у них уже имеется в базе. В случае</w:t>
      </w:r>
      <w:proofErr w:type="gram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,</w:t>
      </w:r>
      <w:proofErr w:type="gram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 если у вас запрашивают личные данные и коды карт, смело можете обращаться в полицию с заявлением о мошенничестве, уверена член Ассоциации юристов России </w:t>
      </w:r>
      <w:proofErr w:type="spell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Асия</w:t>
      </w:r>
      <w:proofErr w:type="spell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Мухамедшина</w:t>
      </w:r>
      <w:proofErr w:type="spell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В свою очередь, ЦБ отнес к одному из признаков телефонного мошенничества любые попытки узнать данные банковской карты (номер, трехзначный код на ее обратной стороне, PIN-код, а также код из SMS или персональные данные).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 xml:space="preserve">Кроме этого, регулятор обращает внимание на суть разговора. Если он касается перевода денег, и собеседник под любым предлогом просит совершить транзакцию на какой-то безопасный счет, оплатить некий налог, </w:t>
      </w:r>
      <w:proofErr w:type="spell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бронь</w:t>
      </w:r>
      <w:proofErr w:type="spell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, штраф, заплатить залог или аванс — все это поводом подумать.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Отмечается и моральное давление на жертву мошенничества: настойчивые просьбы немедленно принять решение о переводе денег. Поэтому ЦБ рекомендует сохранять здравый смысл и помнить, — всегда можно перезвонить в банк или другую службу и уточнить информацию.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Также, телефонные мошенники могут представиться сотрудниками банка или брокерами с выгодными предложениями.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 xml:space="preserve">Брокер может </w:t>
      </w:r>
      <w:proofErr w:type="gram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пообещать по телефону подобрать</w:t>
      </w:r>
      <w:proofErr w:type="gram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 кредитную организацию, подать заявку и документы, в действительности его интересует только получение предоплаты или полной оплаты за «услуги».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 xml:space="preserve">В связи с ипотечным бумом, часто стали предлагать «решить вопрос» с оформлением ипотеки, по которой человеку ранее пришел отказ. При этом мошенник просит оплату </w:t>
      </w:r>
      <w:proofErr w:type="spellStart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онлайн</w:t>
      </w:r>
      <w:proofErr w:type="spellEnd"/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, а когда банка в очередной раз отказывает по заявке, «решала» уже «вне зоны действия сети», напоминает юрист.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Эксперты указывают: у банков все автоматизировано и строго по регламенту. Компании заинтересованы в платёжеспособных клиентах, ведь их доход зависит от финансово чистых операций.</w:t>
      </w: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br/>
        <w:t>Ранее Ассоциации банков России уже предлагала напрямую обмениваться данными о реквизитах, «подозреваемых» в использовании мошенниками, в рамках борьбы с мошенниками.</w:t>
      </w:r>
    </w:p>
    <w:sectPr w:rsidR="004508AC" w:rsidSect="00450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251A3"/>
    <w:rsid w:val="000D787E"/>
    <w:rsid w:val="002F13FA"/>
    <w:rsid w:val="004508AC"/>
    <w:rsid w:val="006D64A7"/>
    <w:rsid w:val="00772487"/>
    <w:rsid w:val="008251A3"/>
    <w:rsid w:val="00C656C8"/>
    <w:rsid w:val="00CE03AE"/>
    <w:rsid w:val="00E84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8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468</Words>
  <Characters>2673</Characters>
  <Application>Microsoft Office Word</Application>
  <DocSecurity>0</DocSecurity>
  <Lines>22</Lines>
  <Paragraphs>6</Paragraphs>
  <ScaleCrop>false</ScaleCrop>
  <Company/>
  <LinksUpToDate>false</LinksUpToDate>
  <CharactersWithSpaces>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2020-12-28T05:15:00Z</dcterms:created>
  <dcterms:modified xsi:type="dcterms:W3CDTF">2020-12-28T05:15:00Z</dcterms:modified>
</cp:coreProperties>
</file>