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63F5A1" w14:textId="422B1F47" w:rsidR="00F86643" w:rsidRPr="00F86643" w:rsidRDefault="00F86643" w:rsidP="00F866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66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ПРОКУРОР РАЗЪЯСНЯЕТ</w:t>
      </w:r>
    </w:p>
    <w:p w14:paraId="7428D560" w14:textId="77777777" w:rsidR="00F86643" w:rsidRPr="00F86643" w:rsidRDefault="00F86643" w:rsidP="00F866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60E2728" w14:textId="77777777" w:rsidR="00F86643" w:rsidRPr="00F86643" w:rsidRDefault="00F86643" w:rsidP="00F866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67F1DE1" w14:textId="414E08D8" w:rsidR="00F86643" w:rsidRPr="00F86643" w:rsidRDefault="00F86643" w:rsidP="00F86643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F866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1 января 2021 года вступает в силу закон о регулировании работы на «</w:t>
      </w:r>
      <w:proofErr w:type="spellStart"/>
      <w:r w:rsidRPr="00F866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удаленке</w:t>
      </w:r>
      <w:proofErr w:type="spellEnd"/>
      <w:r w:rsidRPr="00F866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8845"/>
      </w:tblGrid>
      <w:tr w:rsidR="00F86643" w:rsidRPr="00F86643" w14:paraId="0D3B614F" w14:textId="77777777" w:rsidTr="00F86643">
        <w:tc>
          <w:tcPr>
            <w:tcW w:w="180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14:paraId="75A9F6D5" w14:textId="13ED4640" w:rsidR="00F86643" w:rsidRPr="00F86643" w:rsidRDefault="00F86643" w:rsidP="00F86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64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1797680B" wp14:editId="3B7F0B9C">
                      <wp:extent cx="114300" cy="142875"/>
                      <wp:effectExtent l="0" t="0" r="0" b="0"/>
                      <wp:docPr id="1" name="Прямоугольник 1" descr="../cgi/online.cgi?rnd=A8BD9B121E2D1077CD19A10A5E92DE3A&amp;req=obj&amp;base=LAW&amp;n=11916&amp;style=40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9182C1" id="Прямоугольник 1" o:spid="_x0000_s1026" alt="../cgi/online.cgi?rnd=A8BD9B121E2D1077CD19A10A5E92DE3A&amp;req=obj&amp;base=LAW&amp;n=11916&amp;style=402" style="width:9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6F4F21" w14:textId="1F7A2C5F" w:rsidR="00F86643" w:rsidRPr="00F86643" w:rsidRDefault="00F86643" w:rsidP="00F86643">
            <w:pPr>
              <w:spacing w:after="0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F866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Федеральным закон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</w:t>
            </w:r>
            <w:r w:rsidRPr="00F866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08.12.2020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F866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407-ФЗ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866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F866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изменени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F866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Трудовой кодекс Российской Федерации в части регулирования дистанционной (удаленной) работы и временного перевода работника на дистанционную (удаленную) работу по инициативе работодателя в исключительных случаях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14:paraId="3A10CFA4" w14:textId="7B25CB7D" w:rsidR="00F86643" w:rsidRPr="00F86643" w:rsidRDefault="00F86643" w:rsidP="00F86643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F86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вносит поправки в главу 49.1 Трудового кодекса РФ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8664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регулирования труда дистанционных работников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866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FAAC68" w14:textId="77777777" w:rsidR="00F86643" w:rsidRPr="00F86643" w:rsidRDefault="00F86643" w:rsidP="00F86643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F8664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Закреплено определение понятия "дистанционная (удаленная) работа". Предусмотрено, в частности, что трудовым договором или дополнительным соглашением к трудовому договору может предусматриваться выполнение работником трудовой функции дистанционно на постоянной основе (в течение срока действия трудового договора) либо временно (непрерывно в течение определенного трудовым договором или дополнительным соглашением к трудовому договору срока, не превышающего шести месяцев, либо периодически при условии чередования периодов выполнения работником трудовой функции дистанционно и периодов выполнения им трудовой функции на стационарном рабочем месте).</w:t>
      </w:r>
    </w:p>
    <w:p w14:paraId="78B4E5D9" w14:textId="77777777" w:rsidR="00F86643" w:rsidRPr="00F86643" w:rsidRDefault="00F86643" w:rsidP="00F86643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F866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Предусмотрено, что выполнение работником трудовой функции дистанционно не может являться основанием для снижения ему заработной платы.</w:t>
      </w:r>
    </w:p>
    <w:p w14:paraId="4EE2AE64" w14:textId="77777777" w:rsidR="00F86643" w:rsidRPr="00F86643" w:rsidRDefault="00F86643" w:rsidP="00F86643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bookmarkStart w:id="0" w:name="_GoBack"/>
      <w:bookmarkEnd w:id="0"/>
      <w:r w:rsidRPr="00F8664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Установлены, в том числе дополнительные основания прекращения трудового договора с дистанционным работником, порядок временного перевода работника на дистанционную работу по инициативе работодателя в исключительных случаях.</w:t>
      </w:r>
    </w:p>
    <w:p w14:paraId="4DFA3890" w14:textId="77777777" w:rsidR="00FC11E7" w:rsidRPr="00F86643" w:rsidRDefault="00FC11E7">
      <w:pPr>
        <w:rPr>
          <w:sz w:val="28"/>
          <w:szCs w:val="28"/>
        </w:rPr>
      </w:pPr>
    </w:p>
    <w:sectPr w:rsidR="00FC11E7" w:rsidRPr="00F86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08C"/>
    <w:rsid w:val="0058508C"/>
    <w:rsid w:val="00F86643"/>
    <w:rsid w:val="00FC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CD248"/>
  <w15:chartTrackingRefBased/>
  <w15:docId w15:val="{72CA196B-6F72-4E3A-BA84-CACB75655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0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2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1282</Characters>
  <Application>Microsoft Office Word</Application>
  <DocSecurity>0</DocSecurity>
  <Lines>10</Lines>
  <Paragraphs>3</Paragraphs>
  <ScaleCrop>false</ScaleCrop>
  <Company>Прокуратура РФ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Ховалыг Ирина Романовна</dc:creator>
  <cp:keywords/>
  <dc:description/>
  <cp:lastModifiedBy>Ховалыг Ирина Романовна</cp:lastModifiedBy>
  <cp:revision>3</cp:revision>
  <dcterms:created xsi:type="dcterms:W3CDTF">2020-12-30T02:29:00Z</dcterms:created>
  <dcterms:modified xsi:type="dcterms:W3CDTF">2020-12-30T02:30:00Z</dcterms:modified>
</cp:coreProperties>
</file>