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3832"/>
        <w:gridCol w:w="3542"/>
        <w:gridCol w:w="2551"/>
        <w:gridCol w:w="4535"/>
      </w:tblGrid>
      <w:tr w:rsidR="001A16EB" w:rsidTr="001A16EB">
        <w:tc>
          <w:tcPr>
            <w:tcW w:w="14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6EB" w:rsidRDefault="001A16EB">
            <w:pPr>
              <w:jc w:val="center"/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38-ая внеочередная сессия от 24.11.2021г.</w:t>
            </w:r>
          </w:p>
        </w:tc>
      </w:tr>
      <w:tr w:rsidR="001A16EB" w:rsidTr="001A16EB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  <w:r w:rsidRPr="00A9782B">
              <w:rPr>
                <w:sz w:val="28"/>
                <w:szCs w:val="40"/>
              </w:rPr>
              <w:t>Решение Хурала представителей  гор</w:t>
            </w:r>
            <w:r>
              <w:rPr>
                <w:sz w:val="28"/>
                <w:szCs w:val="40"/>
              </w:rPr>
              <w:t>ода Кызыла  от 24.11.2021г. № 181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Решение Хурала представителей города</w:t>
            </w:r>
          </w:p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Кызыла от 23 декабря 2020 года № 124 «О бюджете городского </w:t>
            </w:r>
          </w:p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округа «Город Кызыл Республики Тыва» на 2021 год и на </w:t>
            </w:r>
          </w:p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плановый период 2022 и 2023 годов»</w:t>
            </w:r>
          </w:p>
          <w:p w:rsidR="001A16EB" w:rsidRDefault="001A16EB" w:rsidP="001A16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6EB" w:rsidRDefault="001A16EB" w:rsidP="001A16EB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28"/>
              </w:rPr>
              <w:t>Официальный сайт органов местного самоуправления города Кызыла http://www.gorhural.ru от 24.11.2021г.</w:t>
            </w:r>
          </w:p>
        </w:tc>
        <w:tc>
          <w:tcPr>
            <w:tcW w:w="4535" w:type="dxa"/>
            <w:vAlign w:val="center"/>
            <w:hideMark/>
          </w:tcPr>
          <w:p w:rsidR="001A16EB" w:rsidRDefault="001A16EB" w:rsidP="001A16EB">
            <w:pPr>
              <w:rPr>
                <w:sz w:val="20"/>
                <w:szCs w:val="20"/>
              </w:rPr>
            </w:pPr>
          </w:p>
        </w:tc>
      </w:tr>
    </w:tbl>
    <w:p w:rsidR="00AE544F" w:rsidRDefault="00AE544F">
      <w:bookmarkStart w:id="0" w:name="_GoBack"/>
      <w:bookmarkEnd w:id="0"/>
    </w:p>
    <w:sectPr w:rsidR="00AE544F" w:rsidSect="001A16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88"/>
    <w:rsid w:val="001A16EB"/>
    <w:rsid w:val="00652A88"/>
    <w:rsid w:val="00AE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3F44"/>
  <w15:chartTrackingRefBased/>
  <w15:docId w15:val="{03FFAD63-B030-4570-8538-00172847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6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16E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5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2021-12-06T03:33:00Z</dcterms:created>
  <dcterms:modified xsi:type="dcterms:W3CDTF">2021-12-06T03:35:00Z</dcterms:modified>
</cp:coreProperties>
</file>