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441" w:rsidRDefault="00331441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331441" w:rsidRDefault="00331441">
      <w:pPr>
        <w:pStyle w:val="ConsPlusNormal"/>
        <w:jc w:val="both"/>
        <w:outlineLvl w:val="0"/>
      </w:pPr>
    </w:p>
    <w:p w:rsidR="00331441" w:rsidRDefault="00331441">
      <w:pPr>
        <w:pStyle w:val="ConsPlusTitle"/>
        <w:jc w:val="center"/>
        <w:outlineLvl w:val="0"/>
      </w:pPr>
      <w:r>
        <w:t>ХУРАЛ ПРЕДСТАВИТЕЛЕЙ ГОРОДА КЫЗЫЛА</w:t>
      </w:r>
    </w:p>
    <w:p w:rsidR="00331441" w:rsidRDefault="00331441">
      <w:pPr>
        <w:pStyle w:val="ConsPlusTitle"/>
        <w:jc w:val="center"/>
      </w:pPr>
    </w:p>
    <w:p w:rsidR="00331441" w:rsidRDefault="00331441">
      <w:pPr>
        <w:pStyle w:val="ConsPlusTitle"/>
        <w:jc w:val="center"/>
      </w:pPr>
      <w:r>
        <w:t>РЕШЕНИЕ</w:t>
      </w:r>
    </w:p>
    <w:p w:rsidR="00331441" w:rsidRDefault="00331441">
      <w:pPr>
        <w:pStyle w:val="ConsPlusTitle"/>
        <w:jc w:val="center"/>
      </w:pPr>
      <w:r>
        <w:t>от 11 сентября 2024 г. N 128</w:t>
      </w:r>
    </w:p>
    <w:p w:rsidR="00331441" w:rsidRDefault="00331441">
      <w:pPr>
        <w:pStyle w:val="ConsPlusTitle"/>
        <w:jc w:val="center"/>
      </w:pPr>
    </w:p>
    <w:p w:rsidR="00331441" w:rsidRDefault="00331441">
      <w:pPr>
        <w:pStyle w:val="ConsPlusTitle"/>
        <w:jc w:val="center"/>
      </w:pPr>
      <w:r>
        <w:t>ОБ УТВЕРЖДЕНИИ ПОЛОЖЕНИЯ</w:t>
      </w:r>
    </w:p>
    <w:p w:rsidR="00331441" w:rsidRDefault="00331441">
      <w:pPr>
        <w:pStyle w:val="ConsPlusTitle"/>
        <w:jc w:val="center"/>
      </w:pPr>
      <w:r>
        <w:t>О ПОЧЕТНЫХ ЗВАНИЯХ И НАГРАДАХ ГОРОДА КЫЗЫЛА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ind w:firstLine="540"/>
        <w:jc w:val="both"/>
      </w:pPr>
      <w:r>
        <w:t xml:space="preserve">В соответствии со </w:t>
      </w:r>
      <w:hyperlink r:id="rId5">
        <w:r>
          <w:rPr>
            <w:color w:val="0000FF"/>
          </w:rPr>
          <w:t>статьей 33</w:t>
        </w:r>
      </w:hyperlink>
      <w:r>
        <w:t xml:space="preserve"> Устава городского округа "Город Кызыл Республики Тыва" Хурал представителей города Кызыла решил: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 xml:space="preserve">1. Утвердить прилагаемое </w:t>
      </w:r>
      <w:hyperlink w:anchor="P33">
        <w:r>
          <w:rPr>
            <w:color w:val="0000FF"/>
          </w:rPr>
          <w:t>Положение</w:t>
        </w:r>
      </w:hyperlink>
      <w:r>
        <w:t xml:space="preserve"> о почетных званиях и наградах города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2. Признать утратившими силу следующие решения: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 xml:space="preserve">1) </w:t>
      </w:r>
      <w:hyperlink r:id="rId6">
        <w:r>
          <w:rPr>
            <w:color w:val="0000FF"/>
          </w:rPr>
          <w:t>решение</w:t>
        </w:r>
      </w:hyperlink>
      <w:r>
        <w:t xml:space="preserve"> Хурала представителей города Кызыла от 8 сентября 2009 года N 134 "Об утверждении Положения о почетных званиях и наградах города Кызыла" ("Бюллетень органов городского самоуправления города Кызыла", 2010, N 4, 19 марта, N 20, 26 ноября; "Кызыл неделя", 2013, N 26, 5 - 11 июля; 2014, N 26, 4 - 10 июля; официальный интернет-сайт мэрии города Кызыла - </w:t>
      </w:r>
      <w:hyperlink r:id="rId7">
        <w:r>
          <w:rPr>
            <w:color w:val="0000FF"/>
          </w:rPr>
          <w:t>http://mkyzyl.ru</w:t>
        </w:r>
      </w:hyperlink>
      <w:r>
        <w:t xml:space="preserve">, 2015, 10 апреля; "Кызыл неделя", 2015, N 16, 24 - 30 апреля; официальный интернет-сайт мэрии города Кызыла - </w:t>
      </w:r>
      <w:hyperlink r:id="rId8">
        <w:r>
          <w:rPr>
            <w:color w:val="0000FF"/>
          </w:rPr>
          <w:t>http://mkyzyl.ru</w:t>
        </w:r>
      </w:hyperlink>
      <w:r>
        <w:t xml:space="preserve">, 2015, 12 мая; "Кызыл неделя", 2015, N 36, 18 - 26 сентября; официальный интернет-сайт мэрии города Кызыла - </w:t>
      </w:r>
      <w:hyperlink r:id="rId9">
        <w:r>
          <w:rPr>
            <w:color w:val="0000FF"/>
          </w:rPr>
          <w:t>http://mkyzyl.ru</w:t>
        </w:r>
      </w:hyperlink>
      <w:r>
        <w:t>, 2016, 19 декабря; 2017, 13 октября, 29 декабря; 2018, 21 июня; 2019, 29 августа; 2021, 26 августа; 2022, 8 ноября);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 xml:space="preserve">2) </w:t>
      </w:r>
      <w:hyperlink r:id="rId10">
        <w:r>
          <w:rPr>
            <w:color w:val="0000FF"/>
          </w:rPr>
          <w:t>решение</w:t>
        </w:r>
      </w:hyperlink>
      <w:r>
        <w:t xml:space="preserve"> Хурала представителей города Кызыла от 9 декабря 2015 года N 195 "Об утверждении Положения о Почетных грамотах Хурала представителей города Кызыла и Благодарственных письмах Главы города Кызыла" (официальный интернет-сайт мэрии города Кызыла - </w:t>
      </w:r>
      <w:hyperlink r:id="rId11">
        <w:r>
          <w:rPr>
            <w:color w:val="0000FF"/>
          </w:rPr>
          <w:t>http://mkyzyl.ru</w:t>
        </w:r>
      </w:hyperlink>
      <w:r>
        <w:t>, 2023, 6 сентября);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 xml:space="preserve">3) </w:t>
      </w:r>
      <w:hyperlink r:id="rId12">
        <w:r>
          <w:rPr>
            <w:color w:val="0000FF"/>
          </w:rPr>
          <w:t>решение</w:t>
        </w:r>
      </w:hyperlink>
      <w:r>
        <w:t xml:space="preserve"> Хурала представителей города Кызыла от 30 сентября 2016 года N 286 "О Положении о звании "Заслуженный работник города Кызыла" (официальный интернет-сайт мэрии города Кызыла - </w:t>
      </w:r>
      <w:hyperlink r:id="rId13">
        <w:r>
          <w:rPr>
            <w:color w:val="0000FF"/>
          </w:rPr>
          <w:t>http://mkyzyl.ru</w:t>
        </w:r>
      </w:hyperlink>
      <w:r>
        <w:t>, 2017, 13 октября; 2018, 21 июня);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 xml:space="preserve">4) </w:t>
      </w:r>
      <w:hyperlink r:id="rId14">
        <w:r>
          <w:rPr>
            <w:color w:val="0000FF"/>
          </w:rPr>
          <w:t>решение</w:t>
        </w:r>
      </w:hyperlink>
      <w:r>
        <w:t xml:space="preserve"> Хурала представителей города Кызыла от 30 сентября 2016 N 287 "О Положении о медали "За вклад в развитие города Кызыла" (официальный интернет-сайт мэрии города Кызыла - </w:t>
      </w:r>
      <w:hyperlink r:id="rId15">
        <w:r>
          <w:rPr>
            <w:color w:val="0000FF"/>
          </w:rPr>
          <w:t>http://mkyzyl.ru</w:t>
        </w:r>
      </w:hyperlink>
      <w:r>
        <w:t>, 2017, 12 октября; 2018, 21 июня).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3. Опубликовать настоящее решение на официальном сайте органов местного самоуправления городского округа "Город Кызыл Республики Тыва".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4. Контроль за исполнением настоящего решения возложить на комитет по регламенту, контролю, правовой политике, общественной безопасности и депутатской этике Хурала представителей города Кызыла и мэрию города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5. Мэрии города Кызыла привести муниципальные нормативные правовые акты в соответствие с настоящим решением.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6. Настоящее решение вступает в силу со дня официального опубликования.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right"/>
      </w:pPr>
      <w:r>
        <w:t>Глава - председатель</w:t>
      </w:r>
    </w:p>
    <w:p w:rsidR="00331441" w:rsidRDefault="00331441">
      <w:pPr>
        <w:pStyle w:val="ConsPlusNormal"/>
        <w:jc w:val="right"/>
      </w:pPr>
      <w:r>
        <w:t>Хурала представителей г. Кызыла</w:t>
      </w:r>
    </w:p>
    <w:p w:rsidR="00331441" w:rsidRDefault="00331441">
      <w:pPr>
        <w:pStyle w:val="ConsPlusNormal"/>
        <w:jc w:val="right"/>
      </w:pPr>
      <w:r>
        <w:t>И.В.КАЗАНЦЕВА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right"/>
        <w:outlineLvl w:val="0"/>
      </w:pPr>
      <w:r>
        <w:t>Приложение</w:t>
      </w:r>
    </w:p>
    <w:p w:rsidR="00331441" w:rsidRDefault="00331441">
      <w:pPr>
        <w:pStyle w:val="ConsPlusNormal"/>
        <w:jc w:val="right"/>
      </w:pPr>
      <w:r>
        <w:t>к решению Хурала представителей г. Кызыла</w:t>
      </w:r>
    </w:p>
    <w:p w:rsidR="00331441" w:rsidRDefault="00331441">
      <w:pPr>
        <w:pStyle w:val="ConsPlusNormal"/>
        <w:jc w:val="right"/>
      </w:pPr>
      <w:r>
        <w:t>от 11 сентября 2024 г. N 128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Title"/>
        <w:jc w:val="center"/>
      </w:pPr>
      <w:bookmarkStart w:id="0" w:name="P33"/>
      <w:bookmarkEnd w:id="0"/>
      <w:r>
        <w:t>ПОЛОЖЕНИЕ</w:t>
      </w:r>
    </w:p>
    <w:p w:rsidR="00331441" w:rsidRDefault="00331441">
      <w:pPr>
        <w:pStyle w:val="ConsPlusTitle"/>
        <w:jc w:val="center"/>
      </w:pPr>
      <w:r>
        <w:t>О ПОЧЕТНЫХ ЗВАНИЯХ И НАГРАДАХ ГОРОДА КЫЗЫЛА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ind w:firstLine="540"/>
        <w:jc w:val="both"/>
      </w:pPr>
      <w:r>
        <w:t>Настоящее Положение определяет цели, принципы и механизмы поощрения граждан и коллективов предприятий, учреждений, организаций и органов местного самоуправления городского округа "Город Кызыл Республики Тыва" (далее - г. Кызыл) за заслуги в развитии и повышении экономического и духовного потенциала города, улучшении условий жизни горожан, повышении престижа г. Кызыла.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Title"/>
        <w:jc w:val="center"/>
        <w:outlineLvl w:val="1"/>
      </w:pPr>
      <w:r>
        <w:t>Раздел 1. Общие положения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ind w:firstLine="540"/>
        <w:jc w:val="both"/>
      </w:pPr>
      <w:r>
        <w:t>1. Почетное звание, награды и иные формы поощрения г. Кызыла, установленные настоящим Положением, являются формой поощрения граждан и коллективов предприятий, учреждений и организаций за деятельность, направленную на обеспечение благополучия города и рост благосостояния его населения, высокое профессиональное мастерство и многолетний добросовестный труд.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Почетное звание, награды и иные формы поощрения г. Кызыла вручаются и присваиваются в знак признания значительных заслуг граждан, коллективов предприятий, учреждений и организаций в сфере общественной и муниципальной деятельности по развитию экономики, производства, социальной сферы, науки, техники, культуры, искусства, воспитания и образования, здравоохранения, охраны окружающей среды, законности, правопорядка и общественной безопасности, иной деятельности, способствующей развитию, повышению авторитета и престижа г.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2. Почетного звания, наград и иных форм поощрения г. Кызыла могут быть удостоены граждане Российской Федерации, иностранные граждане, коллективы предприятий, учреждений и организаций всех форм собственности, расположенные на территории г. Кызыла, внесшие значительный вклад в развитие города.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3. Настоящим Положением устанавливаются следующие почетные звания, награды, а также иные формы поощрения граждан и коллективов предприятий, учреждений и организаций, расположенных на территории г. Кызыла: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- почетное звание "Почетный гражданин города Кызыла" - высшая форма поощрения граждан в г. Кызыле;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- звание "Заслуженный работник города Кызыла";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- медаль "За вклад в развитие города Кызыла";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- нагрудный знак "Ударник труда";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- Почетная грамота Хурала представителей города Кызыла;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- Благодарственное письмо Главы города Кызыла;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lastRenderedPageBreak/>
        <w:t>- Почетная грамота мэрии города Кызыла;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- Благодарственное письмо мэра города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4. Перечень муниципальных наград и почетных званий, установленных настоящим Положением, не является исчерпывающим и может быть изменен и дополнен.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Title"/>
        <w:jc w:val="center"/>
        <w:outlineLvl w:val="2"/>
      </w:pPr>
      <w:r>
        <w:t>Глава 1. Субъекты награждения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ind w:firstLine="540"/>
        <w:jc w:val="both"/>
      </w:pPr>
      <w:r>
        <w:t>Муниципальными наградами удостаиваются граждане Российской Федерации, иностранные граждане, а также лица без гражданства в случаях, предусмотренных настоящим Положением.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Title"/>
        <w:jc w:val="center"/>
        <w:outlineLvl w:val="2"/>
      </w:pPr>
      <w:r>
        <w:t>Глава 2. Принципы награждения муниципальными</w:t>
      </w:r>
    </w:p>
    <w:p w:rsidR="00331441" w:rsidRDefault="00331441">
      <w:pPr>
        <w:pStyle w:val="ConsPlusTitle"/>
        <w:jc w:val="center"/>
      </w:pPr>
      <w:r>
        <w:t>наградами города Кызыла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ind w:firstLine="540"/>
        <w:jc w:val="both"/>
      </w:pPr>
      <w:r>
        <w:t>1. Награждение муниципальными наградами производится по следующим принципам: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1) поощрения за действительные заслуги и достижения;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2) единства требований и равенства условий награждения и присвоения муниципальных наград города Кызыла для всех граждан и организаций;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3) открытости и публичности;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4) запрета дискриминации в зависимости от пола, расы, национальности, языка,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от других обстоятельств.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2. Повторное награждение одними и теми же муниципальными наградами не производится.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3. Представление к награждению муниципальными наградами лиц, имеющих неснятую (непогашенную) судимость, дисциплинарные взыскания, не допускается.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Title"/>
        <w:jc w:val="center"/>
        <w:outlineLvl w:val="2"/>
      </w:pPr>
      <w:r>
        <w:t>Глава 3. Комиссия по муниципальным наградам города Кызыла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ind w:firstLine="540"/>
        <w:jc w:val="both"/>
      </w:pPr>
      <w:r>
        <w:t>Для осуществления единой политики в сфере муниципальных наград города Кызыла и организации работы по предварительному рассмотрению документов к представлению к муниципальным наградам образуется комиссия по наградам города Кызыла (далее - Комиссия).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Реализацию деятельности Комиссии обеспечивает Аппарат Хурала представителей города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Состав Комиссии, полномочия, порядок деятельности Комиссии, в том числе порядок рассмотрения представлений (ходатайств) о награждении муниципальными наградами, принятия решений Комиссией определяются Положением, которое утверждается постановлением Главы - председателя Хурала представителей города Кызыла.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Title"/>
        <w:jc w:val="center"/>
        <w:outlineLvl w:val="2"/>
      </w:pPr>
      <w:r>
        <w:t>Глава 4. Ответственность за незаконные действия</w:t>
      </w:r>
    </w:p>
    <w:p w:rsidR="00331441" w:rsidRDefault="00331441">
      <w:pPr>
        <w:pStyle w:val="ConsPlusTitle"/>
        <w:jc w:val="center"/>
      </w:pPr>
      <w:r>
        <w:t>по отношению к муниципальным наградам города Кызыла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ind w:firstLine="540"/>
        <w:jc w:val="both"/>
      </w:pPr>
      <w:r>
        <w:t>Учреждение и изготовление муниципальных наград (в том числе аналогичных, схожих), нагрудных знаков, имеющих внешнее сходство с орденами, медалями города Кызыла и нагрудными знаками к почетным званиям города Кызыла, а равно их ношение, присвоение или совершение иных незаконных действий по отношению к муниципальным наградам влечет ответственность в соответствии с действующим законодательством.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Title"/>
        <w:jc w:val="center"/>
        <w:outlineLvl w:val="2"/>
      </w:pPr>
      <w:r>
        <w:t>Глава 5. Лишение муниципальных наград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ind w:firstLine="540"/>
        <w:jc w:val="both"/>
      </w:pPr>
      <w:r>
        <w:t>Награжденный может быть лишен муниципальной награды только на основании вступившего в законную силу приговора суда при осуждении за совершение тяжкого или особо тяжкого преступления.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В случае если решение суда, в соответствии с которым лицо, награжденное муниципальной наградой, было лишено муниципальной награды, отменено в виду реабилитирующих оснований, то соответствующая награда подлежит возврату награжденному лицу по его заявлению.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Title"/>
        <w:jc w:val="center"/>
        <w:outlineLvl w:val="2"/>
      </w:pPr>
      <w:r>
        <w:t>Глава 6. Отмена правовых актов о награждении</w:t>
      </w:r>
    </w:p>
    <w:p w:rsidR="00331441" w:rsidRDefault="00331441">
      <w:pPr>
        <w:pStyle w:val="ConsPlusTitle"/>
        <w:jc w:val="center"/>
      </w:pPr>
      <w:r>
        <w:t>муниципальными наградами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ind w:firstLine="540"/>
        <w:jc w:val="both"/>
      </w:pPr>
      <w:bookmarkStart w:id="1" w:name="P88"/>
      <w:bookmarkEnd w:id="1"/>
      <w:r>
        <w:t>1. В случае установления недостоверности сведений, содержащихся в документах награжденного лица о его заслугах, Глава - председатель Хурала представителей города Кызыла издает постановление об отмене постановления, в соответствии с которым данное лицо удостоено муниципальной награды.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 xml:space="preserve">2. В случае издания постановления, указанного в </w:t>
      </w:r>
      <w:hyperlink w:anchor="P88">
        <w:r>
          <w:rPr>
            <w:color w:val="0000FF"/>
          </w:rPr>
          <w:t>части 1</w:t>
        </w:r>
      </w:hyperlink>
      <w:r>
        <w:t xml:space="preserve"> настоящего раздела, муниципальная награда и документы к ней подлежат возврату в Аппарат Хурала представителей города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 xml:space="preserve">3. Лицо, удостоенное обманным путем муниципальной награды, обязано вернуть полученные обманным </w:t>
      </w:r>
      <w:proofErr w:type="gramStart"/>
      <w:r>
        <w:t>путем нагрудный знак</w:t>
      </w:r>
      <w:proofErr w:type="gramEnd"/>
      <w:r>
        <w:t xml:space="preserve"> и удостоверение в установленном порядке.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Title"/>
        <w:jc w:val="center"/>
        <w:outlineLvl w:val="2"/>
      </w:pPr>
      <w:r>
        <w:t>Глава 7. Финансирование расходов, связанных</w:t>
      </w:r>
    </w:p>
    <w:p w:rsidR="00331441" w:rsidRDefault="00331441">
      <w:pPr>
        <w:pStyle w:val="ConsPlusTitle"/>
        <w:jc w:val="center"/>
      </w:pPr>
      <w:r>
        <w:t>с награждением муниципальными наградами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ind w:firstLine="540"/>
        <w:jc w:val="both"/>
      </w:pPr>
      <w:r>
        <w:t>Финансирование расходов, связанных с награждением муниципальными наградами, в том числе изготовлением нагрудных знаков, удостоверений муниципальных наград, церемонией награждения, является обязательством Хурала представителей города Кызыла и осуществляется за счет средств муниципального бюджета города Кызыла.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Title"/>
        <w:jc w:val="center"/>
        <w:outlineLvl w:val="2"/>
      </w:pPr>
      <w:r>
        <w:t>Глава 8. Права и обязанности награжденных</w:t>
      </w:r>
    </w:p>
    <w:p w:rsidR="00331441" w:rsidRDefault="00331441">
      <w:pPr>
        <w:pStyle w:val="ConsPlusTitle"/>
        <w:jc w:val="center"/>
      </w:pPr>
      <w:r>
        <w:t>муниципальными наградами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ind w:firstLine="540"/>
        <w:jc w:val="both"/>
      </w:pPr>
      <w:r>
        <w:t>1. В случае утраты удостоверения, нагрудного знака муниципальной награды право на муниципальную награду сохраняется за награжденным лицом.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Дубликаты удостоверений и нагрудных знаков в случае утраты не выдаются, за исключением случаев утраты в результате стихийного бедствия.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В случае утраты удостоверения, нагрудного знака муниципальной награды по заявлению лица, удостоенного муниципальной награды, выдается копия постановления Главы - председателя Хурала представителей города Кызыла о присвоении муниципальной награды или выписка из него.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2. В случае смерти награжденного лица муниципальные награды и документы к ним хранятся у супруги (супруга), отца, матери, сына или дочери награжденного лица (далее - наследники).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При отсутствии наследников награжденного лица его награды и соответствующие документы хранятся в Аппарате Хурала представителей города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Муниципальная награда может быть передана на хранение иному лицу в соответствии с письменным завещанием награжденного лица.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lastRenderedPageBreak/>
        <w:t>3. В случае реорганизации, ликвидации организации, награжденной в соответствии с настоящим Положением муниципальной наградой, муниципальная награда передается руководителем организации на хранение в Аппарат Хурала представителей города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4. Лица, удостоенные муниципальных наград, обязаны: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1) надлежащим образом хранить муниципальную награду;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2) передать муниципальные награды на хранение в соответствующий муниципальный орган в случаях, предусмотренных настоящим Положением.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Title"/>
        <w:jc w:val="center"/>
        <w:outlineLvl w:val="1"/>
      </w:pPr>
      <w:r>
        <w:t>Раздел 2. Порядок представления к награждению и вручения</w:t>
      </w:r>
    </w:p>
    <w:p w:rsidR="00331441" w:rsidRDefault="00331441">
      <w:pPr>
        <w:pStyle w:val="ConsPlusTitle"/>
        <w:jc w:val="center"/>
      </w:pPr>
      <w:r>
        <w:t>муниципальных наград города Кызыла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Title"/>
        <w:jc w:val="center"/>
        <w:outlineLvl w:val="2"/>
      </w:pPr>
      <w:bookmarkStart w:id="2" w:name="P114"/>
      <w:bookmarkEnd w:id="2"/>
      <w:r>
        <w:t>Глава 1. Представление (ходатайство)</w:t>
      </w:r>
    </w:p>
    <w:p w:rsidR="00331441" w:rsidRDefault="00331441">
      <w:pPr>
        <w:pStyle w:val="ConsPlusTitle"/>
        <w:jc w:val="center"/>
      </w:pPr>
      <w:r>
        <w:t>к награждению муниципальными наградами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ind w:firstLine="540"/>
        <w:jc w:val="both"/>
      </w:pPr>
      <w:r>
        <w:t>1. Представление (ходатайство) к награждению муниципальными наградами производится коллективами учреждений, организаций, органами государственной власти Республики Тыва, территориальными органами федеральных органов исполнительной власти в Республике Тыва.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2. Решение о награждении муниципальной наградой принимается Главой - председателем Хурала представителей города Кызыла по представлению Комиссии.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3. Решение Главы - председателя Хурала представителей города Кызыла о награждении муниципальной наградой оформляется постановлением Главы - председателя Хурала представителей города Кызыла, которое размещается на официальном сайте городского округа "Город Кызыл Республики Тыва" или публикуется в средствах массовой информации.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4. Основания к награждению муниципальными наградами устанавливаются настоящим Положением.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5. Представление к награждению иностранных граждан и лиц без гражданства, постоянно проживающих на территории города Кызыла, производится на общих основаниях.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Title"/>
        <w:jc w:val="center"/>
        <w:outlineLvl w:val="2"/>
      </w:pPr>
      <w:r>
        <w:t>Глава 2. Вручение муниципальных наград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ind w:firstLine="540"/>
        <w:jc w:val="both"/>
      </w:pPr>
      <w:r>
        <w:t>Вручение муниципальных наград осуществляется Главой - председателем Хурала представителей города Кызыла либо иным лицом по его поручению.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Title"/>
        <w:jc w:val="center"/>
        <w:outlineLvl w:val="1"/>
      </w:pPr>
      <w:r>
        <w:t>Раздел 3. Муниципальные награды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Title"/>
        <w:jc w:val="center"/>
        <w:outlineLvl w:val="2"/>
      </w:pPr>
      <w:r>
        <w:t>Глава 1. Звание "Почетный гражданин города Кызыла"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ind w:firstLine="540"/>
        <w:jc w:val="both"/>
      </w:pPr>
      <w:r>
        <w:t>Звание "Почетный гражданин города Кызыла" является высшей формой поощрения граждан города Кызыла за особо выдающиеся заслуги перед г. Кызылом. Почетное звание присваивается лицам, имеющим звания, ордена или медали, входящие в государственную наградную систему Российской Федерации, Республики Тыва, органов местного самоуправления городского округа "Город Кызыл Республики Тыва", имеющим награды за особо значимые личные заслуги в сфере общественной деятельности, профессиональные успехи, за значительные достижения в области науки, культуры и спорта. Звание присваивается лицам, которые вошли в историю и приумножили славу города, своим трудом заслужили широкую известность и авторитет в городе.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 xml:space="preserve">Почетное звание присваивается решением Хурала представителей г. Кызыла персонально и пожизненно гражданам Российской Федерации, поработавшим не менее 20 лет в городском округе </w:t>
      </w:r>
      <w:r>
        <w:lastRenderedPageBreak/>
        <w:t>"Город Кызыл Республики Тыва", а также в исключительных случаях иностранным гражданам, проживающим в г. Кызыле не менее 25 лет, на основании решения Комиссии по присвоению наград города Кызыла не более чем одному лицу в год.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Звание "Почетный гражданин города Кызыла" не может быть присвоено: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- повторно одному и тому же лицу;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- осужденному к наказанию по приговору суда, вступившему в законную силу, а также в случае наличия не снятой или не погашенной в установленном федеральным законом порядке судимости.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Положение и порядок присвоения звания "Почетный гражданин города Кызыла" утверждаются решением Хурала представителей города Кызыла.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Title"/>
        <w:jc w:val="center"/>
        <w:outlineLvl w:val="2"/>
      </w:pPr>
      <w:r>
        <w:t>Глава 2. Звание "Заслуженный работник города Кызыла"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ind w:firstLine="540"/>
        <w:jc w:val="both"/>
      </w:pPr>
      <w:r>
        <w:t>Звание "Заслуженный работник города Кызыла" является одной из муниципальных наград города Кызыла за многолетний добросовестный труд и высокое профессиональное мастерство.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Звание "Заслуженный работник города Кызыла" присваивается высокопрофессиональным работникам организаций и учреждений различных форм собственности за заслуги перед городским округом "Город Кызыл Республики Тыва", работающим по специальности на территории города Кызыла 15 и более лет. Звание "Заслуженный работник города Кызыла" может быть присвоено по решению соответствующей Комиссии одному из двух кандидатов на звание "Почетный гражданин города Кызыла", представляемых на рассмотрение в Хурал представителей города Кызыла, но не набравшему необходимое количество голосов.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Почетное звание присваивается постановлением Главы - председателя Хурала представителей города Кызыла персонально и пожизненно гражданам Российской Федерации на основании решения Комиссии по присвоению наград города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Удостоверение о присвоении звания "Заслуженный работник г. Кызыла" подписывается Главой г. Кызыла и мэром г.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Награжденному выдается нагрудный знак "Заслуженный работник города Кызыла" и удостоверение к званию.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Вручение нагрудного знака и удостоверения к званию "Заслуженный работник города Кызыла" производится в торжественной обстановке Главой города Кызыла и мэром города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Нагрудный знак "Заслуженный работник города Кызыла" носится на левой стороне груди. Повторное присвоение звания не производится.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Учет лиц, которым присвоено звание, внесение их в соответствующий реестр наград осуществляются Аппаратом Хурала представителей г.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hyperlink w:anchor="P313">
        <w:r>
          <w:rPr>
            <w:color w:val="0000FF"/>
          </w:rPr>
          <w:t>Описание</w:t>
        </w:r>
      </w:hyperlink>
      <w:r>
        <w:t xml:space="preserve"> и </w:t>
      </w:r>
      <w:hyperlink w:anchor="P330">
        <w:r>
          <w:rPr>
            <w:color w:val="0000FF"/>
          </w:rPr>
          <w:t>рисунок</w:t>
        </w:r>
      </w:hyperlink>
      <w:r>
        <w:t xml:space="preserve"> нагрудного знака "Заслуженный работник города Кызыла" в соответствии с приложением 1.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Title"/>
        <w:jc w:val="center"/>
        <w:outlineLvl w:val="2"/>
      </w:pPr>
      <w:r>
        <w:t>Глава 3. Медаль "За вклад в развитие города Кызыла"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ind w:firstLine="540"/>
        <w:jc w:val="both"/>
      </w:pPr>
      <w:r>
        <w:t xml:space="preserve">Медаль "За вклад в развитие города Кызыла" является одной из муниципальных наград города Кызыла за деятельность, направленную на обеспечение благополучия города Кызыла, рост благосостояния его населения, за высокое профессиональное мастерство и многолетний добросовестный труд, инициативу и успехи в развитии местного самоуправления, экономики, производства, науки, техники, культуры, искусства, образования и здравоохранения, охране </w:t>
      </w:r>
      <w:r>
        <w:lastRenderedPageBreak/>
        <w:t>окружающей среды и обеспечении экологической безопасности, законности, правопорядка и общественной безопасности, благотворительной и иной созидательной деятельности, способствующей всестороннему развитию города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Медалью "За вклад в развитие города Кызыла" награждаются рабочие и специалисты народного хозяйства, проработавшие в городе Кызыле не менее 10 лет, работники государственных и муниципальных предприятий и организаций, общественных организаций и иные лица за плодотворное сотрудничество и значительные заслуги в развитии города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О награждении медалью "За вклад в развитие города Кызыла" выносится постановление Главы города Кызыла на основании решения Комиссии по наградам города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Удостоверение о награждении медалью "За вклад в развитие города Кызыла" подписывается Главой г.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Вручение медали и удостоверения к ней производится в торжественной обстановке Главой города Кызыла либо по его поручению депутатами Хурал представителей города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Медаль "За вклад в развитие города Кызыла" носится на левой стороне груди.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Учет лиц, награжденных медалью, внесение их в соответствующий реестр наград осуществляются Аппаратом Хурала представителей г.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hyperlink w:anchor="P369">
        <w:r>
          <w:rPr>
            <w:color w:val="0000FF"/>
          </w:rPr>
          <w:t>Описание</w:t>
        </w:r>
      </w:hyperlink>
      <w:r>
        <w:t xml:space="preserve"> и </w:t>
      </w:r>
      <w:hyperlink w:anchor="P381">
        <w:r>
          <w:rPr>
            <w:color w:val="0000FF"/>
          </w:rPr>
          <w:t>рисунок бланка</w:t>
        </w:r>
      </w:hyperlink>
      <w:r>
        <w:t xml:space="preserve"> удостоверения медали "За вклад в развитие города Кызыла" в соответствии с приложением 2.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Title"/>
        <w:jc w:val="center"/>
        <w:outlineLvl w:val="2"/>
      </w:pPr>
      <w:r>
        <w:t>Глава 4. Почетная грамота Хурала представителей г. Кызыла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ind w:firstLine="540"/>
        <w:jc w:val="both"/>
      </w:pPr>
      <w:r>
        <w:t>Почетная грамота Хурала представителей г. Кызыла учреждена для поощрения граждан, организаций, общественных объединений.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Почетной грамотой могут быть награждены: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1) граждане Российской Федерации - за значительные успехи и заслуги в общественной, служебной, трудовой и иных общественно значимых сферах деятельности на территории города Кызыла, а также в связи с юбилейными и знаменательными датами при наличии указанных успехов, заслуг;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2) общественные объединения - за активное участие в социально-экономической и политической жизни города Кызыла;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3) иностранные граждане и организации - за значительный вклад в развитие отраслей экономики, науки, образования, культуры, средств массовой информации города Кызыла, установление и расширение дружественных связей.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Преимущественное право на награждение Почетной грамотой имеют лица, удостоенные ведомственных наград и поощрений, наград органов местного самоуправления, имеющие трудовой стаж работы в одной отрасли (сфере) деятельности на территории города Кызыла не менее 5 лет.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Награждение Почетной грамотой может быть приурочено к государственным и профессиональным праздникам, юбилейным датам граждан и организаций, иным знаменательным событиям.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Юбилейными датами считаются для граждан 50 и каждые последующие 5 лет со дня рождения.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lastRenderedPageBreak/>
        <w:t>Награждение Почетной грамотой граждан осуществляется без выплаты единовременного денежного вознаграждения.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Почетная грамота Хурала представителей города Кызыла подписывается Главой города Кызыла. К Почетной грамоте Хурала представителей города Кызыла прилагается нагрудный знак.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Вручение Почетных грамот производится в торжественной обстановке Главой города Кызыла либо по его поручению депутатами Хурала представителей города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Повторное награждение Почетной грамотой не производится.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Аппарат Хурала представителей города Кызыла направляет награжденным лицам заверенную копию постановления Главы города Кызыла о награждении для внесения записи в трудовую книжку работника в порядке, установленном федеральным законодательством, заносит запись в реестр награжденных Почетной грамотой Хурала представителей города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Расходы, связанные с изготовлением Почетных грамот, предусматриваются в смете расходов Хурала представителей города Кызыла на соответствующий финансовый год.</w:t>
      </w:r>
    </w:p>
    <w:p w:rsidR="00331441" w:rsidRDefault="00331441">
      <w:pPr>
        <w:pStyle w:val="ConsPlusNormal"/>
        <w:spacing w:before="220"/>
        <w:ind w:firstLine="540"/>
        <w:jc w:val="both"/>
      </w:pPr>
      <w:hyperlink w:anchor="P418">
        <w:r>
          <w:rPr>
            <w:color w:val="0000FF"/>
          </w:rPr>
          <w:t>Описание бланка</w:t>
        </w:r>
      </w:hyperlink>
      <w:r>
        <w:t xml:space="preserve"> и рисунка Почетной грамоты Хурала представителей города Кызыла и </w:t>
      </w:r>
      <w:hyperlink w:anchor="P433">
        <w:r>
          <w:rPr>
            <w:color w:val="0000FF"/>
          </w:rPr>
          <w:t>нагрудного знака</w:t>
        </w:r>
      </w:hyperlink>
      <w:r>
        <w:t xml:space="preserve"> в соответствии с приложением 3.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Title"/>
        <w:jc w:val="center"/>
        <w:outlineLvl w:val="2"/>
      </w:pPr>
      <w:r>
        <w:t>Глава 5. Благодарственное письмо Главы города Кызыла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ind w:firstLine="540"/>
        <w:jc w:val="both"/>
      </w:pPr>
      <w:r>
        <w:t>Благодарственное письмо Главы города Кызыла (далее - Благодарственное письмо) учреждено для поощрения граждан, организаций, общественных объединений.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Благодарственным письмом могут быть награждены: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1) граждане Российской Федерации - за значительные успехи и заслуги в общественной, служебной, трудовой и иных общественно значимых сферах деятельности на территории города Кызыла, а также в связи с юбилейными и знаменательными датами при наличии указанных успехов, заслуг;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2) общественные объединения - за активное участие в социально-экономической и политической жизни города Кызыла;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3) иностранные граждане и организации - за значительный вклад в развитие отраслей экономики, науки, образования, культуры, средств массовой информации города Кызыла, установление и расширение дружественных связей.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Награждение Благодарственным письмом может быть приурочено к государственным и профессиональным праздникам, юбилейным датам граждан и организаций, иным знаменательным событиям.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Юбилейными датами считаются для граждан 50 и каждые последующие 5 лет со дня рождения.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Награждение Благодарственным письмом граждан осуществляется без выплаты единовременного денежного вознаграждения.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Благодарственное письмо Главы города Кызыла подписывает Глава города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Вручение Благодарственных писем производится в торжественной обстановке Главой города Кызыла либо по его поручению депутатами Хурала представителей города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Повторное награждение Благодарственным письмом в исключительных случаях допускается.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lastRenderedPageBreak/>
        <w:t>Аппарат Хурала представителей города Кызыла направляет награжденным лицам заверенную копию постановления Главы города Кызыла о награждении для внесения записи в трудовую книжку работника в порядке, установленном федеральным законодательством, заносит запись в реестр награжденных Благодарственными письмами Главы города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Расходы, связанные с изготовлением Благодарственных писем, предусматриваются в смете расходов Хурала представителей города Кызыла на соответствующий финансовый год.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 xml:space="preserve">Описание бланка и рисунок Благодарственного письма приводятся в </w:t>
      </w:r>
      <w:hyperlink w:anchor="P444">
        <w:r>
          <w:rPr>
            <w:color w:val="0000FF"/>
          </w:rPr>
          <w:t>приложении 4</w:t>
        </w:r>
      </w:hyperlink>
      <w:r>
        <w:t>.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Title"/>
        <w:jc w:val="center"/>
        <w:outlineLvl w:val="2"/>
      </w:pPr>
      <w:r>
        <w:t>Глава 6. Почетная грамота мэрии и</w:t>
      </w:r>
    </w:p>
    <w:p w:rsidR="00331441" w:rsidRDefault="00331441">
      <w:pPr>
        <w:pStyle w:val="ConsPlusTitle"/>
        <w:jc w:val="center"/>
      </w:pPr>
      <w:r>
        <w:t>Благодарственное письмо мэра города Кызыла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ind w:firstLine="540"/>
        <w:jc w:val="both"/>
      </w:pPr>
      <w:r>
        <w:t>Почетная грамота мэрии и Благодарственное письмо мэра города Кызыла составляется в соответствии с порядком, утверждаемым мэрией города Кызыла.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Title"/>
        <w:jc w:val="center"/>
        <w:outlineLvl w:val="1"/>
      </w:pPr>
      <w:r>
        <w:t>Раздел 4. Порядок присвоения почетных званий и награждения</w:t>
      </w:r>
    </w:p>
    <w:p w:rsidR="00331441" w:rsidRDefault="00331441">
      <w:pPr>
        <w:pStyle w:val="ConsPlusTitle"/>
        <w:jc w:val="center"/>
      </w:pPr>
      <w:r>
        <w:t>медалями, а также иными формами поощрения г. Кызыла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ind w:firstLine="540"/>
        <w:jc w:val="both"/>
      </w:pPr>
      <w:r>
        <w:t>Ходатайство о награждении муниципальной наградой города Кызыла возбуждается по месту основной (постоянной) работы представляемого к награждению лица коллективами учреждений, организаций, органами государственной власти, государственными органами, территориальными органами федеральных органов государственной власти в Республике Тыва (далее - государственные органы), а также органами местного самоуправления городского округа "Город Кызыл Республики Тыва" - для юридических лиц по месту осуществления индивидуальной трудовой либо общественной деятельности, депутатами Хурала представителей города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Кандидатура для награждения рассматривается на общем собрании коллектива организации, государственного или муниципального органа, совета или собранием участников. Решение собрания коллектива оформляется протоколом, о чем делается запись в наградном листе.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Ходатайство о награждении муниципальными наградами города Кызыла лиц, замещающих муниципальные должности, руководителей органов местного самоуправления городского округа "Город Кызыл Республики Тыва", руководителей территориальных органов федеральных органов государственной власти в Республике Тыва возбуждается непосредственным прямым руководителем не ранее чем через 2 года после награждения Благодарственным письмом Главы - председателя Хурала представителей города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Рекомендуемый стаж работы (службы) в занимаемой должности лица, представляемого к награждению, должен составлять не менее трех лет.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В случае отсутствия у лица, представляемого к муниципальной награде, основного (постоянного) места работы (в том числе и лиц, находящихся на пенсии), ходатайства о награждении возбуждаются в коллективах соответствующих общественных организаций (ветеранских, творческих союзов, религиозных объединений и др.). Оформление наградных листов производится по месту их общественной работы по решению общего собрания членов соответствующей общественной организации либо совета (правления, президиума) общественной организации.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При представлении к награждению граждан за деятельность, не связанную с их основной работой (при спасении людей в экстремальных условиях, за активное участие в общественной работе, творческую, благотворительную деятельность), вопрос о награждении, инициированный в соответствующей сторонней организации, должен в обязательном порядке рассматриваться в коллективе по месту их основной работы. Мнение коллектива оформляется протоколом собрания и прилагается к наградному листу.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lastRenderedPageBreak/>
        <w:t>В случае осуществления лицом индивидуальной трудовой или индивидуальной общественной деятельности ходатайство о награждении данного лица муниципальной наградой возбуждается органом исполнительной власти Республики Тыва либо органом местного самоуправления городского округа "Город Кызыл Республики Тыва".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При определении вида награды необходимо соблюдать принцип последовательности награждения и поощрения, строго учитывая иерархию муниципальных наград.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При оформлении наградных документов необходимо в обязательном порядке учитывать награды (поощрения) органов исполнительной власти Республики Тыва, иных государственных органов Республики Тыва или органов местного самоуправления городского округа "Город Кызыл Республики Тыва", имеющиеся у кандидата на награждение.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Ходатайства о представлении к награждению муниципальными наградами в связи с юбилеем предприятия, учреждения, организации или профессиональным праздником вносятся на рассмотрение Комиссии по наградам города Кызыла заблаговременно, не позднее чем за 3 месяца до юбилейной (памятной) даты.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Представление к награждению муниципальными наградами только в связи с юбилейными датами не допускается.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Юбилейными датами являются: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1) для учреждений, организаций, трудовых коллективов - 25 лет со дня образования и далее каждые 25 лет;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2) для граждан - 50, 55, 60, 65 лет со дня рождения и далее каждые 5 лет.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Количество представленных к награждению кандидатур не должно превышать 0,5% от численности работающих в организации, а число лиц, занимающих руководящую должность, не должно превышать 0,1% от общего списка кандидатур.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На каждого представляемого к награждению составляется наградной лист, который является основным наградным документом, отражающим практически все данные о личности награждаемого.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Для представления к награждению муниципальными наградами городского округа "Город Кызыл Республики Тыва" разработаны формы наградного листа: форма в соответствии с приложением 5 - для гражданских лиц, работников организаций, учреждений, членов общественных организаций, иностранных граждан, а также лиц, занимающихся индивидуальной трудовой или общественной деятельностью.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При заполнении наградного листа не допускаются какие-либо сокращения, аббревиатуры, неточности и исправления. Он заполняется на компьютере и должен быть оформлен на листе формата А3.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В наградном листе в соответствующих графах указываются следующие сведения: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- фамилия, имя, отчество награждаемого (в именительном падеже), дата и место его рождения;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- по документу, удостоверяющему личность гражданина (для граждан Российской Федерации - по общегражданскому паспорту, военному билету или удостоверению личности офицера, для иностранных граждан - по документу, удостоверяющему личность иностранного гражданина за пределами страны проживания);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lastRenderedPageBreak/>
        <w:t>- должность и место работы заполняются согласно записи в трудовой книжке (трудовом соглашении) (для военнослужащих - по учетно-послужной карточке или личному делу) с указанием занимаемой в настоящее время должности и полного (без сокращений) наименования структурного подразделения, предприятия, учреждения, организации, акционерного общества, в котором осуществляется текущая трудовая деятельность (служба) представляемого к награждению;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- полученное образование и специальность (по диплому), полное наименование учебного заведения и год его окончания;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- ученая степень, ученое звание, а также звания государственных академий наук;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- государственные награды награждаемого лица, включая государственные награды Российской Федерации, СССР и РСФСР;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- ведомственные, региональные и муниципальные награды награждаемого (указываются ведомственные награды только того ведомства (министерства), в системе которого работает представляемый к награждению) размещаются по старшинству;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- награды общественных организаций не указываются;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- трудовая деятельность (служба) в строгом соответствии с данными трудовой книжки (учетно-послужной карточкой или личным делом военнослужащего) с указанием всех ранее занимаемых должностей с разбивкой по годам, а также наименование вуза и периода обучения в нем (только при очной форме обучения);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- краткая характеристика с указанием конкретных заслуг представляемого к награждению, позволяющая объективно оценить вклад награждаемого в решение задач социального, экономического, политического и культурного развития города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В характеристике с указанием конкретных заслуг представляемого к награждению муниципальной наградой должны быть отражены данные, характеризующие личность награждаемого, его квалификацию, конкретные трудовые (военные) заслуги, сведения об эффективности и качестве работы, участии в общественной деятельности. Не допускается вместо заслуг описывать жизненный путь, послужной список или перечислять должностные обязанности.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Характеристика должна быть емкой и в то же время лаконичной, содержать конкретные личные заслуги, ранее не отмеченные муниципальными наградами города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 xml:space="preserve">Наградной лист подписывается руководителем организации, учреждения, председателем собрания коллектива или его </w:t>
      </w:r>
      <w:proofErr w:type="gramStart"/>
      <w:r>
        <w:t>совета</w:t>
      </w:r>
      <w:proofErr w:type="gramEnd"/>
      <w:r>
        <w:t xml:space="preserve"> или собрания участников. При этом указываются не только фамилия, имя и отчество, но и конкретная должность лица, подписавшего наградной лист. Подписи указанных руководителей скрепляются соответствующими печатями с обязательным проставлением даты согласования.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В случае отсутствия какого-либо документа или несоответствия наградных документов порядку их заполнения наградные документы возвращаются для доработки без вынесения на рассмотрение Комиссии по наградам города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К соответствующему наградному листу прилагаются: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- протокол собрания коллектива, возбудившего ходатайство о награждении;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- справка-</w:t>
      </w:r>
      <w:proofErr w:type="spellStart"/>
      <w:r>
        <w:t>объективка</w:t>
      </w:r>
      <w:proofErr w:type="spellEnd"/>
      <w:r>
        <w:t xml:space="preserve"> представляемого к награждению в свободной форме;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- копия паспорта;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lastRenderedPageBreak/>
        <w:t>- актуальные данные проверок правоохранительных и налоговых органов;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- фотографии кандидата размером 3 x 4 - 2 шт.;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- копии документов, подтверждающих достижения и заслуги выдвигаемого кандидата;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- согласие на обработку персональных данных (приложение 7 - не приводится).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Подготовленные наградные документы в отношении гражданских лиц, работников организаций, учреждений, членов общественных организаций, иностранных граждан, а также лиц, занимающихся индивидуальной трудовой или общественной деятельностью, направляются на имя Главы города Кызыла. После чего согласованные наградные документы направляются в соответствующие комитеты Хурала представителей в соответствии с отраслевой принадлежностью деятельности лиц, представленных к награде, для согласования.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Срок рассмотрения наградных документов согласующими инстанциями не должен превышать 30 календарных дней со дня их поступления.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Рассмотрение ходатайства с приложенными к нему документами, оформление рекомендаций по кандидатуре для награждения и направление их в Комиссию по наградам г. Кызыла осуществляются профильным комитетом Хурала представителей г. Кызыла в срок не позднее 14 дней со дня их поступления в комитет.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Лица, подписывающие наградные листы, несут ответственность за достоверность данных о кандидатурах, представляемых к муниципальным наградам.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Наградные документы о награждении муниципальными наградами направляются для их рассмотрения в Комиссию по наградам города Кызыла (далее - Комиссия), действующую в соответствии с постановлением Главы - председателя Хурала представителей города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Комиссия по присвоению наград г. Кызыла (далее - комиссия) создается в составе 11 человек: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- 4 депутата Хурала представителей г. Кызыла;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- 4 представителя мэрии г. Кызыла;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- 3 представителя общественных организаций.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Организационно-техническое и информационное обеспечение деятельности комиссии осуществляется Аппаратом Хурала представителей г. Кызыла. Состав комиссии утверждается постановлением Главы - председателя Хурала представителей города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Комиссия может принять следующие решения: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а) о поддержке представления о награждении муниципальной наградой;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б) об изменении вида муниципальной награды, к награждению которой представлено лицо;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в) о нецелесообразности награждения лица муниципальной наградой;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г) иные решения.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На основании решения комиссии председатель комиссии на утверждение направляет Главе города Кызыла предложения членов комиссии о награждении либо о нецелесообразности награждения муниципальными наградами.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 xml:space="preserve">Повторное представление к награждению муниципальной наградой лица, в отношении </w:t>
      </w:r>
      <w:r>
        <w:lastRenderedPageBreak/>
        <w:t>которого комиссия по наградам города Кызыла приняла решение о нецелесообразности награждения муниципальной наградой, возможно не ранее чем через год со дня принятия указанного решения.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 xml:space="preserve">Очередное награждение муниципальной наградой производится за новые заслуги и достижения не ранее чем через пять лет после предыдущего награждения в соответствии с видами муниципальных наград, установленных в </w:t>
      </w:r>
      <w:hyperlink w:anchor="P114">
        <w:r>
          <w:rPr>
            <w:color w:val="0000FF"/>
          </w:rPr>
          <w:t>главе 1</w:t>
        </w:r>
      </w:hyperlink>
      <w:r>
        <w:t xml:space="preserve"> настоящего Положения.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Дубликаты муниципальных наград взамен утраченного или поврежденного не выдаются. В случае утраты муниципальных наград по заявлению награждаемого лица на имя Главы города Кызыла выдается заверенная копия постановления Главы - председателя Хурала представителей города Кызыла о награждении.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Title"/>
        <w:jc w:val="center"/>
        <w:outlineLvl w:val="1"/>
      </w:pPr>
      <w:r>
        <w:t>Раздел 5. Полномочия органов местного самоуправления</w:t>
      </w:r>
    </w:p>
    <w:p w:rsidR="00331441" w:rsidRDefault="00331441">
      <w:pPr>
        <w:pStyle w:val="ConsPlusTitle"/>
        <w:jc w:val="center"/>
      </w:pPr>
      <w:r>
        <w:t>г. Кызыла по вопросам присвоения почетных званий,</w:t>
      </w:r>
    </w:p>
    <w:p w:rsidR="00331441" w:rsidRDefault="00331441">
      <w:pPr>
        <w:pStyle w:val="ConsPlusTitle"/>
        <w:jc w:val="center"/>
      </w:pPr>
      <w:r>
        <w:t>награждения знаком отличия и иными формами поощрения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ind w:firstLine="540"/>
        <w:jc w:val="both"/>
      </w:pPr>
      <w:r>
        <w:t>1. К полномочиям Хурала представителей г. Кызыла по вопросам присвоения почетных званий, награждения медалью, знаком отличия и иными формами поощрения относятся: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1) учреждение и упразднение почетных званий, медалей, знаков отличия и иных форм поощрения г. Кызыла;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2) установление порядка присвоения почетных званий, медали и порядка установления иных форм поощрения г. Кызыла, Хурала представителей г. Кызыла;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3) определение статуса, установление гарантий и льгот для лиц, удостоенных почетных званий и награжденных медалью и знаком отличия г. Кызыла;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4) присвоение почетного звания "Почетный гражданин города Кызыла";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5) внесение изменений и дополнений в настоящее Положение;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6) осуществление иных полномочий в соответствии с настоящим Положением.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2. К полномочиям Главы г. Кызыла по вопросам присвоения почетных званий, награждения знаком отличия, иными формами поощрения относятся: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1) вручение нагрудного знака, удостоверения и ленты с гербом г. Кызыла лицу, которому присвоено почетное звание "Почетный гражданин города Кызыла";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2) принятие постановлений о присвоении звания "Заслуженный работник г. Кызыла", награждении медалью "За вклад в развитие города Кызыла", нагрудным знаком "Ударник труда", иными наградами Хурала представителей г. Кызыла, Главы г. Кызыла;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3) вручение удостоверений гражданам, награжденным знаком отличия "Заслуженный работник г. Кызыла" и медалью "За вклад в развитие города Кызыла";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4) вручение Почетной грамоты Хурала представителей г. Кызыла;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5) вручение нагрудного знака и удостоверения "Ударник труда";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6) награждение Благодарственным письмом Главы г.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3. К полномочиям мэра г. Кызыла по вопросам применения форм поощрения относятся: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 xml:space="preserve">1) вручение нагрудного знака, удостоверения и ленты с гербом г. Кызыла лицу, которому </w:t>
      </w:r>
      <w:r>
        <w:lastRenderedPageBreak/>
        <w:t>присвоено почетное звание "Почетный гражданин города Кызыла";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2) вручение удостоверений гражданам, награжденным званием "Заслуженный работник г. Кызыла" и медалью "За вклад в развитие города Кызыла";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3) вручение нагрудного знака и удостоверения "Ударник труда";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4) принятие постановлений о награждении и вручение поощрений и наград мэрии г.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4. Удостоверения о присвоении звания "Заслуженный работник г. Кызыла", о награждении медалью "За вклад в развитие города Кызыла", о нагрудном знаке "Ударник труда" подписываются Главой г. Кызыла.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Title"/>
        <w:jc w:val="center"/>
        <w:outlineLvl w:val="1"/>
      </w:pPr>
      <w:r>
        <w:t>Раздел 6. Льготы и преимущества лицам,</w:t>
      </w:r>
    </w:p>
    <w:p w:rsidR="00331441" w:rsidRDefault="00331441">
      <w:pPr>
        <w:pStyle w:val="ConsPlusTitle"/>
        <w:jc w:val="center"/>
      </w:pPr>
      <w:r>
        <w:t>удостоенным наград города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ind w:firstLine="540"/>
        <w:jc w:val="both"/>
      </w:pPr>
      <w:r>
        <w:t>Лица, удостоенные наград города, пользуются льготами и преимуществами в случаях и порядке, предусмотренных в положениях о соответствующих наградах.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Title"/>
        <w:jc w:val="center"/>
        <w:outlineLvl w:val="1"/>
      </w:pPr>
      <w:r>
        <w:t>Раздел 7. Организационно-техническое обеспечение</w:t>
      </w:r>
    </w:p>
    <w:p w:rsidR="00331441" w:rsidRDefault="00331441">
      <w:pPr>
        <w:pStyle w:val="ConsPlusTitle"/>
        <w:jc w:val="center"/>
      </w:pPr>
      <w:r>
        <w:t>награждения наградами города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ind w:firstLine="540"/>
        <w:jc w:val="both"/>
      </w:pPr>
      <w:r>
        <w:t>1. Изготовление нагрудных знаков, медалей, бланков удостоверений к муниципальным наградам обеспечивает управляющий делами мэрии г.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 xml:space="preserve">2. Учет и хранение нагрудных знаков, медалей, дипломов и бланков удостоверений к муниципальным наградам, а также ведение реестра муниципальных наград г. Кызыла, указанных в </w:t>
      </w:r>
      <w:hyperlink w:anchor="P114">
        <w:r>
          <w:rPr>
            <w:color w:val="0000FF"/>
          </w:rPr>
          <w:t>главе 1</w:t>
        </w:r>
      </w:hyperlink>
      <w:r>
        <w:t>, осуществляются Хуралом представителей г. Кызыла в соответствии с порядком, утверждаемым Хуралом представителей г.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3. Оформление удостоверений к муниципальным наградам, иную деятельность по организационно-техническому обеспечению награждения муниципальными наградами города Кызыла осуществляет Хурал представителей г.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4. Финансирование расходов, связанных с учреждением и вручением наград города Кызыла, производится за счет средств бюджета города, предусмотренных в решении о бюджете на очередной финансовый год.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5. Реестр и изготовление бланков поощрений Главы г. Кызыла и Хурала представителей г. Кызыла (Благодарственное письмо Главы г. Кызыла, Почетная грамота Хурала представителей г. Кызыла) ведет Хурал представителей г. Кызыла в соответствии с порядком, утверждаемым Хуралом представителей г.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Реестр и изготовление бланков поощрений мэрии г. Кызыла (Благодарственное письмо мэрии г. Кызыла, Почетная грамота мэрии г. Кызыла) ведет мэрия г. Кызыла в соответствии с порядком, утверждаемым мэрией г. Кызыла.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right"/>
        <w:outlineLvl w:val="1"/>
      </w:pPr>
      <w:r>
        <w:t>Приложение 1</w:t>
      </w:r>
    </w:p>
    <w:p w:rsidR="00331441" w:rsidRDefault="00331441">
      <w:pPr>
        <w:pStyle w:val="ConsPlusNormal"/>
        <w:jc w:val="right"/>
      </w:pPr>
      <w:r>
        <w:t>к Положению о почетных званиях</w:t>
      </w:r>
    </w:p>
    <w:p w:rsidR="00331441" w:rsidRDefault="00331441">
      <w:pPr>
        <w:pStyle w:val="ConsPlusNormal"/>
        <w:jc w:val="right"/>
      </w:pPr>
      <w:r>
        <w:t>и наградах города Кызыла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Title"/>
        <w:jc w:val="center"/>
        <w:outlineLvl w:val="2"/>
      </w:pPr>
      <w:bookmarkStart w:id="3" w:name="P313"/>
      <w:bookmarkEnd w:id="3"/>
      <w:r>
        <w:lastRenderedPageBreak/>
        <w:t>1. Описание нагрудного знака</w:t>
      </w:r>
    </w:p>
    <w:p w:rsidR="00331441" w:rsidRDefault="00331441">
      <w:pPr>
        <w:pStyle w:val="ConsPlusTitle"/>
        <w:jc w:val="center"/>
      </w:pPr>
      <w:r>
        <w:t>"Заслуженный работник города Кызыла"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ind w:firstLine="540"/>
        <w:jc w:val="both"/>
      </w:pPr>
      <w:r>
        <w:t xml:space="preserve">Нагрудный знак "Заслуженный работник города Кызыла" изготовлен из металла, оформлен в виде герба города Кызыла, обрамленного лавровым венком и надписью под гербом "Заслуженный работник города Кызыла". Герб города выполнен в золотисто-красном цвете. Щит герба залит красной эмалью, а герб и окантовка щита рельефно выступают и имеют золотистый цвет либо позолоту. Обрамляющий нагрудный знак - лавровый венок - серебристого цвета. </w:t>
      </w:r>
      <w:proofErr w:type="gramStart"/>
      <w:r>
        <w:t>Надпись</w:t>
      </w:r>
      <w:proofErr w:type="gramEnd"/>
      <w:r>
        <w:t xml:space="preserve"> "Заслуженный работник города Кызыла" выполнена так же, как и герб, рельефно на рифленом или матовом фоне золотистого цвета. Фон может быть покрыт прозрачным лаком или эмалью. Знак имеет круглую форму, диаметр - 35 мм.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Title"/>
        <w:jc w:val="center"/>
        <w:outlineLvl w:val="2"/>
      </w:pPr>
      <w:r>
        <w:t>2. Описание бланка удостоверения к званию</w:t>
      </w:r>
    </w:p>
    <w:p w:rsidR="00331441" w:rsidRDefault="00331441">
      <w:pPr>
        <w:pStyle w:val="ConsPlusTitle"/>
        <w:jc w:val="center"/>
      </w:pPr>
      <w:r>
        <w:t>"Заслуженный работник города Кызыла"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ind w:firstLine="540"/>
        <w:jc w:val="both"/>
      </w:pPr>
      <w:r>
        <w:t xml:space="preserve">Бланк удостоверения к званию "Заслуженный работник города Кызыла" (далее - удостоверение) имеет форму книжки в твердой обложке, выполненной из </w:t>
      </w:r>
      <w:proofErr w:type="spellStart"/>
      <w:r>
        <w:t>бумвинила</w:t>
      </w:r>
      <w:proofErr w:type="spellEnd"/>
      <w:r>
        <w:t xml:space="preserve"> темно-вишневого цвета. Размер удостоверения: 160 x 100 мм - в развернутом виде и 80 x 100 мм - в сложенном виде.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На лицевой стороне удостоверения расположены выполненные золотым тиснением: вверху в центре - графическое изображение герба города Кызыла, под ним в две строки слова: "ЗАСЛУЖЕННЫЙ РАБОТНИК ГОРОДА КЫЗЫЛА". В верхней части левой внутренней стороны удостоверения в две строки располагаются слова "Городской округ "Город Кызыл Республики Тыва", под ними - слово "УДОСТОВЕРЕНИЕ" и знак номера, ниже - три горизонтальные линии.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На правой внутренней стороне удостоверения располагаются слова: "Присвоено звание", под ними в одну строку слова "Заслуженный работник города Кызыла".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Ниже от левого поля расположены слова: "Глава города Кызыла".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На следующей строке от правого поля указываются инициалы и фамилия Главы города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Гербовая печать Хурала представителей города Кызыла располагается в левом нижнем углу.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На следующей строке расположены слова: "Мэр города Кызыла", ниже от правого поля указываются инициалы и фамилия мэра города Кызыла. Гербовая печать мэрии города Кызыла располагается в левом нижнем углу.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Далее располагаются в две строки слова: "Постановление Главы города Кызыла", ниже - реквизиты для даты и номера постановления о награждении.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center"/>
        <w:outlineLvl w:val="2"/>
      </w:pPr>
      <w:bookmarkStart w:id="4" w:name="P330"/>
      <w:bookmarkEnd w:id="4"/>
      <w:r>
        <w:t>3. Рисунок бланка удостоверения к званию</w:t>
      </w:r>
    </w:p>
    <w:p w:rsidR="00331441" w:rsidRDefault="00331441">
      <w:pPr>
        <w:pStyle w:val="ConsPlusNormal"/>
        <w:jc w:val="center"/>
      </w:pPr>
      <w:r>
        <w:t>"Заслуженный работник города Кызыла"</w:t>
      </w:r>
    </w:p>
    <w:p w:rsidR="00331441" w:rsidRDefault="0033144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61"/>
        <w:gridCol w:w="2154"/>
        <w:gridCol w:w="454"/>
        <w:gridCol w:w="2381"/>
        <w:gridCol w:w="2665"/>
      </w:tblGrid>
      <w:tr w:rsidR="00331441"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</w:tcPr>
          <w:p w:rsidR="00331441" w:rsidRDefault="00331441">
            <w:pPr>
              <w:pStyle w:val="ConsPlusNormal"/>
            </w:pPr>
          </w:p>
        </w:tc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</w:tcPr>
          <w:p w:rsidR="00331441" w:rsidRDefault="00331441">
            <w:pPr>
              <w:pStyle w:val="ConsPlusNormal"/>
              <w:jc w:val="center"/>
            </w:pPr>
            <w:r>
              <w:t>Герб города Кызыла</w:t>
            </w:r>
          </w:p>
          <w:p w:rsidR="00331441" w:rsidRDefault="00331441">
            <w:pPr>
              <w:pStyle w:val="ConsPlusNormal"/>
            </w:pPr>
          </w:p>
          <w:p w:rsidR="00331441" w:rsidRDefault="00331441">
            <w:pPr>
              <w:pStyle w:val="ConsPlusNormal"/>
            </w:pPr>
          </w:p>
          <w:p w:rsidR="00331441" w:rsidRDefault="00331441">
            <w:pPr>
              <w:pStyle w:val="ConsPlusNormal"/>
              <w:jc w:val="center"/>
            </w:pPr>
            <w:r>
              <w:t>ЗАСЛУЖЕННЫЙ РАБОТНИК ГОРОДА КЫЗЫЛА</w:t>
            </w:r>
          </w:p>
        </w:tc>
        <w:tc>
          <w:tcPr>
            <w:tcW w:w="454" w:type="dxa"/>
            <w:tcBorders>
              <w:top w:val="nil"/>
              <w:bottom w:val="nil"/>
            </w:tcBorders>
          </w:tcPr>
          <w:p w:rsidR="00331441" w:rsidRDefault="00331441">
            <w:pPr>
              <w:pStyle w:val="ConsPlusNormal"/>
            </w:pPr>
          </w:p>
        </w:tc>
        <w:tc>
          <w:tcPr>
            <w:tcW w:w="2381" w:type="dxa"/>
            <w:tcBorders>
              <w:top w:val="single" w:sz="4" w:space="0" w:color="auto"/>
              <w:bottom w:val="single" w:sz="4" w:space="0" w:color="auto"/>
            </w:tcBorders>
          </w:tcPr>
          <w:p w:rsidR="00331441" w:rsidRDefault="00331441">
            <w:pPr>
              <w:pStyle w:val="ConsPlusNormal"/>
              <w:jc w:val="center"/>
            </w:pPr>
            <w:r>
              <w:t>Герб города</w:t>
            </w:r>
          </w:p>
          <w:p w:rsidR="00331441" w:rsidRDefault="00331441">
            <w:pPr>
              <w:pStyle w:val="ConsPlusNormal"/>
              <w:jc w:val="center"/>
            </w:pPr>
            <w:r>
              <w:t>"Городской округ "Город Кызыл Республики Тыва"</w:t>
            </w:r>
          </w:p>
          <w:p w:rsidR="00331441" w:rsidRDefault="00331441">
            <w:pPr>
              <w:pStyle w:val="ConsPlusNormal"/>
            </w:pPr>
          </w:p>
          <w:p w:rsidR="00331441" w:rsidRDefault="00331441">
            <w:pPr>
              <w:pStyle w:val="ConsPlusNormal"/>
            </w:pPr>
            <w:r>
              <w:t>УДОСТОВЕРЕНИЕ</w:t>
            </w:r>
          </w:p>
          <w:p w:rsidR="00331441" w:rsidRDefault="00331441">
            <w:pPr>
              <w:pStyle w:val="ConsPlusNormal"/>
              <w:jc w:val="center"/>
            </w:pPr>
            <w:r>
              <w:t>N ____</w:t>
            </w:r>
          </w:p>
          <w:p w:rsidR="00331441" w:rsidRDefault="00331441">
            <w:pPr>
              <w:pStyle w:val="ConsPlusNormal"/>
            </w:pPr>
            <w:r>
              <w:t>________________</w:t>
            </w:r>
          </w:p>
          <w:p w:rsidR="00331441" w:rsidRDefault="00331441">
            <w:pPr>
              <w:pStyle w:val="ConsPlusNormal"/>
            </w:pPr>
            <w:r>
              <w:lastRenderedPageBreak/>
              <w:t>________________</w:t>
            </w:r>
          </w:p>
          <w:p w:rsidR="00331441" w:rsidRDefault="00331441">
            <w:pPr>
              <w:pStyle w:val="ConsPlusNormal"/>
            </w:pPr>
            <w:r>
              <w:t>________________</w:t>
            </w:r>
          </w:p>
        </w:tc>
        <w:tc>
          <w:tcPr>
            <w:tcW w:w="2665" w:type="dxa"/>
            <w:tcBorders>
              <w:top w:val="single" w:sz="4" w:space="0" w:color="auto"/>
              <w:bottom w:val="single" w:sz="4" w:space="0" w:color="auto"/>
            </w:tcBorders>
          </w:tcPr>
          <w:p w:rsidR="00331441" w:rsidRDefault="00331441">
            <w:pPr>
              <w:pStyle w:val="ConsPlusNormal"/>
              <w:jc w:val="center"/>
            </w:pPr>
            <w:r>
              <w:lastRenderedPageBreak/>
              <w:t>Присвоено звание</w:t>
            </w:r>
          </w:p>
          <w:p w:rsidR="00331441" w:rsidRDefault="00331441">
            <w:pPr>
              <w:pStyle w:val="ConsPlusNormal"/>
              <w:jc w:val="center"/>
            </w:pPr>
            <w:r>
              <w:t>"Заслуженный работник города Кызыла"</w:t>
            </w:r>
          </w:p>
          <w:p w:rsidR="00331441" w:rsidRDefault="00331441">
            <w:pPr>
              <w:pStyle w:val="ConsPlusNormal"/>
            </w:pPr>
          </w:p>
          <w:p w:rsidR="00331441" w:rsidRDefault="00331441">
            <w:pPr>
              <w:pStyle w:val="ConsPlusNormal"/>
              <w:jc w:val="center"/>
            </w:pPr>
            <w:r>
              <w:t>Глава города Кызыла</w:t>
            </w:r>
          </w:p>
          <w:p w:rsidR="00331441" w:rsidRDefault="00331441">
            <w:pPr>
              <w:pStyle w:val="ConsPlusNormal"/>
            </w:pPr>
          </w:p>
          <w:p w:rsidR="00331441" w:rsidRDefault="00331441">
            <w:pPr>
              <w:pStyle w:val="ConsPlusNormal"/>
            </w:pPr>
            <w:r>
              <w:t>М.П.</w:t>
            </w:r>
          </w:p>
          <w:p w:rsidR="00331441" w:rsidRDefault="00331441">
            <w:pPr>
              <w:pStyle w:val="ConsPlusNormal"/>
            </w:pPr>
          </w:p>
          <w:p w:rsidR="00331441" w:rsidRDefault="00331441">
            <w:pPr>
              <w:pStyle w:val="ConsPlusNormal"/>
            </w:pPr>
            <w:r>
              <w:lastRenderedPageBreak/>
              <w:t>Мэр города Кызыла</w:t>
            </w:r>
          </w:p>
          <w:p w:rsidR="00331441" w:rsidRDefault="00331441">
            <w:pPr>
              <w:pStyle w:val="ConsPlusNormal"/>
            </w:pPr>
          </w:p>
          <w:p w:rsidR="00331441" w:rsidRDefault="00331441">
            <w:pPr>
              <w:pStyle w:val="ConsPlusNormal"/>
            </w:pPr>
            <w:r>
              <w:t>М.П.</w:t>
            </w:r>
          </w:p>
          <w:p w:rsidR="00331441" w:rsidRDefault="00331441">
            <w:pPr>
              <w:pStyle w:val="ConsPlusNormal"/>
            </w:pPr>
          </w:p>
          <w:p w:rsidR="00331441" w:rsidRDefault="00331441">
            <w:pPr>
              <w:pStyle w:val="ConsPlusNormal"/>
            </w:pPr>
            <w:r>
              <w:t>Постановление</w:t>
            </w:r>
          </w:p>
          <w:p w:rsidR="00331441" w:rsidRDefault="00331441">
            <w:pPr>
              <w:pStyle w:val="ConsPlusNormal"/>
            </w:pPr>
            <w:r>
              <w:t>от "__" _______ 20__ г. N _____</w:t>
            </w:r>
          </w:p>
        </w:tc>
      </w:tr>
    </w:tbl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right"/>
        <w:outlineLvl w:val="1"/>
      </w:pPr>
      <w:r>
        <w:t>Приложение 2</w:t>
      </w:r>
    </w:p>
    <w:p w:rsidR="00331441" w:rsidRDefault="00331441">
      <w:pPr>
        <w:pStyle w:val="ConsPlusNormal"/>
        <w:jc w:val="right"/>
      </w:pPr>
      <w:r>
        <w:t>к Положению о почетных званиях</w:t>
      </w:r>
    </w:p>
    <w:p w:rsidR="00331441" w:rsidRDefault="00331441">
      <w:pPr>
        <w:pStyle w:val="ConsPlusNormal"/>
        <w:jc w:val="right"/>
      </w:pPr>
      <w:r>
        <w:t>и наградах города Кызыла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Title"/>
        <w:jc w:val="center"/>
        <w:outlineLvl w:val="2"/>
      </w:pPr>
      <w:bookmarkStart w:id="5" w:name="P369"/>
      <w:bookmarkEnd w:id="5"/>
      <w:r>
        <w:t>1. Описание бланка удостоверения к медали</w:t>
      </w:r>
    </w:p>
    <w:p w:rsidR="00331441" w:rsidRDefault="00331441">
      <w:pPr>
        <w:pStyle w:val="ConsPlusTitle"/>
        <w:jc w:val="center"/>
      </w:pPr>
      <w:r>
        <w:t>"За вклад в развитие города Кызыла"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ind w:firstLine="540"/>
        <w:jc w:val="both"/>
      </w:pPr>
      <w:r>
        <w:t xml:space="preserve">Бланк удостоверения к медали "За вклад в развитие города Кызыла" (далее - удостоверение) имеет форму книжки в твердой обложке, выполненной из </w:t>
      </w:r>
      <w:proofErr w:type="spellStart"/>
      <w:r>
        <w:t>бумвинила</w:t>
      </w:r>
      <w:proofErr w:type="spellEnd"/>
      <w:r>
        <w:t xml:space="preserve"> темно-вишневого цвета. Размер удостоверения: 160 x 100 мм - в развернутом виде и 80 x 100 мм - в сложенном виде.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На лицевой стороне удостоверения расположены выполненные золотым тиснением: вверху в центре - графическое изображение герба города Кызыла, под ним в две строки слова: "МЕДАЛЬ "ЗА ВКЛАД В РАЗВИТИЕ ГОРОДА КЫЗЫЛА".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В верхней части левой внутренней стороны удостоверения в две строки располагаются слова: "Городской округ "Город Кызыл Республики Тыва", под ними - слово "УДОСТОВЕРЕНИЕ" и знак номера, ниже - три горизонтальные линии.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На правой внутренней стороне удостоверения располагаются слова: "Награжден(а) медалью", под ними в одну строку слова: "За вклад в развитие города Кызыла".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Ниже от левого поля расположены слова: "Глава города Кызыла".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На следующей строке от правого поля указываются инициалы и фамилия Главы города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Гербовая печать Главы города Кызыла располагается в левом нижнем углу.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Далее располагаются в две строки слова: "Постановление Главы города Кызыла", ниже - реквизиты для даты и номера постановления о награждении.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center"/>
        <w:outlineLvl w:val="2"/>
      </w:pPr>
      <w:bookmarkStart w:id="6" w:name="P381"/>
      <w:bookmarkEnd w:id="6"/>
      <w:r>
        <w:t>2. Рисунок бланка удостоверения</w:t>
      </w:r>
    </w:p>
    <w:p w:rsidR="00331441" w:rsidRDefault="00331441">
      <w:pPr>
        <w:pStyle w:val="ConsPlusNormal"/>
        <w:jc w:val="center"/>
      </w:pPr>
      <w:r>
        <w:t>к медали "За вклад в развитие города"</w:t>
      </w:r>
    </w:p>
    <w:p w:rsidR="00331441" w:rsidRDefault="0033144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61"/>
        <w:gridCol w:w="2041"/>
        <w:gridCol w:w="454"/>
        <w:gridCol w:w="2381"/>
        <w:gridCol w:w="2778"/>
      </w:tblGrid>
      <w:tr w:rsidR="00331441">
        <w:tc>
          <w:tcPr>
            <w:tcW w:w="13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331441" w:rsidRDefault="00331441">
            <w:pPr>
              <w:pStyle w:val="ConsPlusNormal"/>
            </w:pPr>
          </w:p>
        </w:tc>
        <w:tc>
          <w:tcPr>
            <w:tcW w:w="204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331441" w:rsidRDefault="00331441">
            <w:pPr>
              <w:pStyle w:val="ConsPlusNormal"/>
              <w:jc w:val="center"/>
            </w:pPr>
            <w:r>
              <w:t>Герб города Кызыла</w:t>
            </w:r>
          </w:p>
          <w:p w:rsidR="00331441" w:rsidRDefault="00331441">
            <w:pPr>
              <w:pStyle w:val="ConsPlusNormal"/>
            </w:pPr>
          </w:p>
          <w:p w:rsidR="00331441" w:rsidRDefault="00331441">
            <w:pPr>
              <w:pStyle w:val="ConsPlusNormal"/>
              <w:jc w:val="center"/>
            </w:pPr>
            <w:r>
              <w:t>МЕДАЛЬ</w:t>
            </w:r>
          </w:p>
          <w:p w:rsidR="00331441" w:rsidRDefault="00331441">
            <w:pPr>
              <w:pStyle w:val="ConsPlusNormal"/>
              <w:jc w:val="center"/>
            </w:pPr>
            <w:r>
              <w:t>"ЗА ВКЛАД</w:t>
            </w:r>
          </w:p>
          <w:p w:rsidR="00331441" w:rsidRDefault="00331441">
            <w:pPr>
              <w:pStyle w:val="ConsPlusNormal"/>
              <w:jc w:val="center"/>
            </w:pPr>
            <w:r>
              <w:t xml:space="preserve">В РАЗВИТИЕ </w:t>
            </w:r>
            <w:r>
              <w:lastRenderedPageBreak/>
              <w:t>ГОРОДА</w:t>
            </w:r>
          </w:p>
          <w:p w:rsidR="00331441" w:rsidRDefault="00331441">
            <w:pPr>
              <w:pStyle w:val="ConsPlusNormal"/>
              <w:jc w:val="center"/>
            </w:pPr>
            <w:r>
              <w:t>КЫЗЫЛА"</w:t>
            </w:r>
          </w:p>
        </w:tc>
        <w:tc>
          <w:tcPr>
            <w:tcW w:w="454" w:type="dxa"/>
            <w:vMerge w:val="restart"/>
            <w:tcBorders>
              <w:top w:val="nil"/>
              <w:bottom w:val="nil"/>
            </w:tcBorders>
          </w:tcPr>
          <w:p w:rsidR="00331441" w:rsidRDefault="00331441">
            <w:pPr>
              <w:pStyle w:val="ConsPlusNormal"/>
            </w:pPr>
          </w:p>
        </w:tc>
        <w:tc>
          <w:tcPr>
            <w:tcW w:w="238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331441" w:rsidRDefault="00331441">
            <w:pPr>
              <w:pStyle w:val="ConsPlusNormal"/>
              <w:jc w:val="center"/>
            </w:pPr>
            <w:r>
              <w:t>Герб города</w:t>
            </w:r>
          </w:p>
          <w:p w:rsidR="00331441" w:rsidRDefault="00331441">
            <w:pPr>
              <w:pStyle w:val="ConsPlusNormal"/>
              <w:jc w:val="center"/>
            </w:pPr>
            <w:r>
              <w:t>"Городской округ "Город Кызыл Республики Тыва"</w:t>
            </w:r>
          </w:p>
          <w:p w:rsidR="00331441" w:rsidRDefault="00331441">
            <w:pPr>
              <w:pStyle w:val="ConsPlusNormal"/>
            </w:pPr>
          </w:p>
          <w:p w:rsidR="00331441" w:rsidRDefault="00331441">
            <w:pPr>
              <w:pStyle w:val="ConsPlusNormal"/>
              <w:jc w:val="center"/>
            </w:pPr>
            <w:r>
              <w:lastRenderedPageBreak/>
              <w:t>УДОСТОВЕРЕНИЕ</w:t>
            </w:r>
          </w:p>
          <w:p w:rsidR="00331441" w:rsidRDefault="00331441">
            <w:pPr>
              <w:pStyle w:val="ConsPlusNormal"/>
              <w:jc w:val="center"/>
            </w:pPr>
            <w:r>
              <w:t>N ____</w:t>
            </w:r>
          </w:p>
          <w:p w:rsidR="00331441" w:rsidRDefault="00331441">
            <w:pPr>
              <w:pStyle w:val="ConsPlusNormal"/>
              <w:jc w:val="both"/>
            </w:pPr>
            <w:r>
              <w:t>________________</w:t>
            </w:r>
          </w:p>
          <w:p w:rsidR="00331441" w:rsidRDefault="00331441">
            <w:pPr>
              <w:pStyle w:val="ConsPlusNormal"/>
              <w:jc w:val="both"/>
            </w:pPr>
            <w:r>
              <w:t>________________</w:t>
            </w:r>
          </w:p>
          <w:p w:rsidR="00331441" w:rsidRDefault="00331441">
            <w:pPr>
              <w:pStyle w:val="ConsPlusNormal"/>
              <w:jc w:val="both"/>
            </w:pPr>
            <w:r>
              <w:t>________________</w:t>
            </w:r>
          </w:p>
        </w:tc>
        <w:tc>
          <w:tcPr>
            <w:tcW w:w="2778" w:type="dxa"/>
            <w:tcBorders>
              <w:top w:val="single" w:sz="4" w:space="0" w:color="auto"/>
              <w:bottom w:val="nil"/>
            </w:tcBorders>
          </w:tcPr>
          <w:p w:rsidR="00331441" w:rsidRDefault="00331441">
            <w:pPr>
              <w:pStyle w:val="ConsPlusNormal"/>
              <w:jc w:val="center"/>
            </w:pPr>
            <w:r>
              <w:lastRenderedPageBreak/>
              <w:t>Награжден(а) медалью</w:t>
            </w:r>
          </w:p>
          <w:p w:rsidR="00331441" w:rsidRDefault="00331441">
            <w:pPr>
              <w:pStyle w:val="ConsPlusNormal"/>
              <w:jc w:val="center"/>
            </w:pPr>
            <w:r>
              <w:t>"За вклад в</w:t>
            </w:r>
          </w:p>
          <w:p w:rsidR="00331441" w:rsidRDefault="00331441">
            <w:pPr>
              <w:pStyle w:val="ConsPlusNormal"/>
              <w:jc w:val="center"/>
            </w:pPr>
            <w:r>
              <w:t>развитие города</w:t>
            </w:r>
          </w:p>
          <w:p w:rsidR="00331441" w:rsidRDefault="00331441">
            <w:pPr>
              <w:pStyle w:val="ConsPlusNormal"/>
              <w:jc w:val="center"/>
            </w:pPr>
            <w:r>
              <w:t>Кызыла"</w:t>
            </w:r>
          </w:p>
        </w:tc>
      </w:tr>
      <w:tr w:rsidR="00331441">
        <w:tc>
          <w:tcPr>
            <w:tcW w:w="13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31441" w:rsidRDefault="00331441">
            <w:pPr>
              <w:pStyle w:val="ConsPlusNormal"/>
            </w:pPr>
          </w:p>
        </w:tc>
        <w:tc>
          <w:tcPr>
            <w:tcW w:w="204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31441" w:rsidRDefault="00331441">
            <w:pPr>
              <w:pStyle w:val="ConsPlusNormal"/>
            </w:pPr>
          </w:p>
        </w:tc>
        <w:tc>
          <w:tcPr>
            <w:tcW w:w="454" w:type="dxa"/>
            <w:vMerge/>
            <w:tcBorders>
              <w:top w:val="nil"/>
              <w:bottom w:val="nil"/>
            </w:tcBorders>
          </w:tcPr>
          <w:p w:rsidR="00331441" w:rsidRDefault="00331441">
            <w:pPr>
              <w:pStyle w:val="ConsPlusNormal"/>
            </w:pPr>
          </w:p>
        </w:tc>
        <w:tc>
          <w:tcPr>
            <w:tcW w:w="238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31441" w:rsidRDefault="00331441">
            <w:pPr>
              <w:pStyle w:val="ConsPlusNormal"/>
            </w:pPr>
          </w:p>
        </w:tc>
        <w:tc>
          <w:tcPr>
            <w:tcW w:w="2778" w:type="dxa"/>
            <w:tcBorders>
              <w:top w:val="nil"/>
              <w:bottom w:val="nil"/>
            </w:tcBorders>
          </w:tcPr>
          <w:p w:rsidR="00331441" w:rsidRDefault="00331441">
            <w:pPr>
              <w:pStyle w:val="ConsPlusNormal"/>
            </w:pPr>
            <w:r>
              <w:t>Глава города Кызыла</w:t>
            </w:r>
          </w:p>
        </w:tc>
      </w:tr>
      <w:tr w:rsidR="00331441">
        <w:tc>
          <w:tcPr>
            <w:tcW w:w="13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31441" w:rsidRDefault="00331441">
            <w:pPr>
              <w:pStyle w:val="ConsPlusNormal"/>
            </w:pPr>
          </w:p>
        </w:tc>
        <w:tc>
          <w:tcPr>
            <w:tcW w:w="204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31441" w:rsidRDefault="00331441">
            <w:pPr>
              <w:pStyle w:val="ConsPlusNormal"/>
            </w:pPr>
          </w:p>
        </w:tc>
        <w:tc>
          <w:tcPr>
            <w:tcW w:w="454" w:type="dxa"/>
            <w:vMerge/>
            <w:tcBorders>
              <w:top w:val="nil"/>
              <w:bottom w:val="nil"/>
            </w:tcBorders>
          </w:tcPr>
          <w:p w:rsidR="00331441" w:rsidRDefault="00331441">
            <w:pPr>
              <w:pStyle w:val="ConsPlusNormal"/>
            </w:pPr>
          </w:p>
        </w:tc>
        <w:tc>
          <w:tcPr>
            <w:tcW w:w="238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31441" w:rsidRDefault="00331441">
            <w:pPr>
              <w:pStyle w:val="ConsPlusNormal"/>
            </w:pPr>
          </w:p>
        </w:tc>
        <w:tc>
          <w:tcPr>
            <w:tcW w:w="2778" w:type="dxa"/>
            <w:tcBorders>
              <w:top w:val="nil"/>
              <w:bottom w:val="nil"/>
            </w:tcBorders>
          </w:tcPr>
          <w:p w:rsidR="00331441" w:rsidRDefault="00331441">
            <w:pPr>
              <w:pStyle w:val="ConsPlusNormal"/>
            </w:pPr>
            <w:r>
              <w:t>М.П.</w:t>
            </w:r>
          </w:p>
        </w:tc>
      </w:tr>
      <w:tr w:rsidR="00331441">
        <w:tc>
          <w:tcPr>
            <w:tcW w:w="13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31441" w:rsidRDefault="00331441">
            <w:pPr>
              <w:pStyle w:val="ConsPlusNormal"/>
            </w:pPr>
          </w:p>
        </w:tc>
        <w:tc>
          <w:tcPr>
            <w:tcW w:w="204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31441" w:rsidRDefault="00331441">
            <w:pPr>
              <w:pStyle w:val="ConsPlusNormal"/>
            </w:pPr>
          </w:p>
        </w:tc>
        <w:tc>
          <w:tcPr>
            <w:tcW w:w="454" w:type="dxa"/>
            <w:vMerge/>
            <w:tcBorders>
              <w:top w:val="nil"/>
              <w:bottom w:val="nil"/>
            </w:tcBorders>
          </w:tcPr>
          <w:p w:rsidR="00331441" w:rsidRDefault="00331441">
            <w:pPr>
              <w:pStyle w:val="ConsPlusNormal"/>
            </w:pPr>
          </w:p>
        </w:tc>
        <w:tc>
          <w:tcPr>
            <w:tcW w:w="238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31441" w:rsidRDefault="00331441">
            <w:pPr>
              <w:pStyle w:val="ConsPlusNormal"/>
            </w:pPr>
          </w:p>
        </w:tc>
        <w:tc>
          <w:tcPr>
            <w:tcW w:w="2778" w:type="dxa"/>
            <w:tcBorders>
              <w:top w:val="nil"/>
              <w:bottom w:val="single" w:sz="4" w:space="0" w:color="auto"/>
            </w:tcBorders>
          </w:tcPr>
          <w:p w:rsidR="00331441" w:rsidRDefault="00331441">
            <w:pPr>
              <w:pStyle w:val="ConsPlusNormal"/>
            </w:pPr>
            <w:r>
              <w:t>Постановление</w:t>
            </w:r>
          </w:p>
          <w:p w:rsidR="00331441" w:rsidRDefault="00331441">
            <w:pPr>
              <w:pStyle w:val="ConsPlusNormal"/>
            </w:pPr>
            <w:r>
              <w:t>от "___" ______ 20__ г.</w:t>
            </w:r>
          </w:p>
          <w:p w:rsidR="00331441" w:rsidRDefault="00331441">
            <w:pPr>
              <w:pStyle w:val="ConsPlusNormal"/>
            </w:pPr>
            <w:r>
              <w:t>N ______</w:t>
            </w:r>
          </w:p>
        </w:tc>
      </w:tr>
    </w:tbl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right"/>
        <w:outlineLvl w:val="1"/>
      </w:pPr>
      <w:r>
        <w:t>Приложение 3</w:t>
      </w:r>
    </w:p>
    <w:p w:rsidR="00331441" w:rsidRDefault="00331441">
      <w:pPr>
        <w:pStyle w:val="ConsPlusNormal"/>
        <w:jc w:val="right"/>
      </w:pPr>
      <w:r>
        <w:t>к Положению о почетных званиях</w:t>
      </w:r>
    </w:p>
    <w:p w:rsidR="00331441" w:rsidRDefault="00331441">
      <w:pPr>
        <w:pStyle w:val="ConsPlusNormal"/>
        <w:jc w:val="right"/>
      </w:pPr>
      <w:r>
        <w:t>и наградах города Кызыла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Title"/>
        <w:jc w:val="center"/>
        <w:outlineLvl w:val="2"/>
      </w:pPr>
      <w:bookmarkStart w:id="7" w:name="P418"/>
      <w:bookmarkEnd w:id="7"/>
      <w:r>
        <w:t>1. Описание бланка</w:t>
      </w:r>
    </w:p>
    <w:p w:rsidR="00331441" w:rsidRDefault="00331441">
      <w:pPr>
        <w:pStyle w:val="ConsPlusTitle"/>
        <w:jc w:val="center"/>
      </w:pPr>
      <w:r>
        <w:t>Почетной грамоты Хурала представителей города Кызыла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ind w:firstLine="540"/>
        <w:jc w:val="both"/>
      </w:pPr>
      <w:r>
        <w:t>1. Бланк Почетной грамоты Хурала представителей города Кызыла (далее - Почетная грамота) представляет собой вертикальный лист бумаги, форматом 210 x 297 мм. Бланк выполняется на белой гладкой мелованной бумаге плотностью не менее 200 г/кв. м. Поле бланка шириной 18 мм заполнено градиентом бронзового цвета с постепенным уменьшением интенсивности заливки в средней и нижней части листа.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2. Лист обрамлен прямоугольной рамкой из двух цветов: внутренняя линия шириной 2 мм - бронзового цвета, внешняя линия шириной 3 мм - серого цвета.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В центральной верхней части листа на фоне красной полосы шириной 15 мм размещено цветное изображение герба города Кызыла, выполненное методом тиснения золотой голографической фольгой, обрамленное фигурной двухцветной рамкой серого и бронзового цветов (линии рамки шириной 2 мм).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 xml:space="preserve">Слева от герба на расстоянии 5 мм от рамки расположена </w:t>
      </w:r>
      <w:proofErr w:type="gramStart"/>
      <w:r>
        <w:t>надпись</w:t>
      </w:r>
      <w:proofErr w:type="gramEnd"/>
      <w:r>
        <w:t xml:space="preserve"> "РЕСПУБЛИКА ТЫВА", выполненная прописными печатными буквами бронзового цвета высотой 3 мм.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 xml:space="preserve">Справа от герба на расстоянии 5 мм от рамки расположена </w:t>
      </w:r>
      <w:proofErr w:type="gramStart"/>
      <w:r>
        <w:t>надпись</w:t>
      </w:r>
      <w:proofErr w:type="gramEnd"/>
      <w:r>
        <w:t xml:space="preserve"> "ТЫВА РЕСПУБЛИКА", выполненная прописными печатными буквами бронзового цвета высотой 3 мм.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Под надписями на расстоянии 4 мм по центру листа расположены две красные линии длиной 65 мм и шириной: верхняя - 1 мм, нижняя - 0,5 мм.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На расстоянии 4 мм от нижней красной линии по центру листа расположена надпись в одну строчку "ХУРАЛ ПРЕДСТАВИТЕЛЕЙ ГОРОДА КЫЗЫЛА", выполненная прописными печатными буквами бронзового цвета высотой 5 мм.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В левом нижнем углу листа на расстоянии 5 мм от внутренней рамки расположена фотография обелиска "Центр Азии" с видом на гору и облака. Высота обелиска на изображении - 205 мм.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 xml:space="preserve">В границах рамки ниже </w:t>
      </w:r>
      <w:proofErr w:type="gramStart"/>
      <w:r>
        <w:t>надписи</w:t>
      </w:r>
      <w:proofErr w:type="gramEnd"/>
      <w:r>
        <w:t xml:space="preserve"> "ХУРАЛ ПРЕДСТАВИТЕЛЕЙ ГОРОДА КЫЗЫЛА" оставлено место для надписи "ПОЧЕТНАЯ ГРАМОТА" и размещения фамилии, имени, отчества и наименования должности (места работы) награждаемого гражданина (наименования награждаемой организации), текста с формулировкой решения о награждении, наименования должности, подписи, фамилии и инициалов Главы города Кызыла, даты и регистрационного номера постановления Главы города Кызыла о награждении Почетной грамотой.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lastRenderedPageBreak/>
        <w:t>Подпись Главы города Кызыла скрепляется печатью Хурала представителей города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В центральной нижней части листа на расстоянии 1 мм от внутренней рамки расположены две линии бронзового цвета шириной 1 мм (нижняя) и 2 мм (верхняя). Длина линий - 125 мм.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Title"/>
        <w:jc w:val="center"/>
        <w:outlineLvl w:val="2"/>
      </w:pPr>
      <w:bookmarkStart w:id="8" w:name="P433"/>
      <w:bookmarkEnd w:id="8"/>
      <w:r>
        <w:t>2. Описание нагрудного знака к Почетной грамоте</w:t>
      </w:r>
    </w:p>
    <w:p w:rsidR="00331441" w:rsidRDefault="00331441">
      <w:pPr>
        <w:pStyle w:val="ConsPlusTitle"/>
        <w:jc w:val="center"/>
      </w:pPr>
      <w:r>
        <w:t>Хурала представителей города Кызыла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ind w:firstLine="540"/>
        <w:jc w:val="both"/>
      </w:pPr>
      <w:r>
        <w:t>Нагрудный знак к Почетной грамоте имеет пятилепестковую форму диаметром 32 мм в цвете под "античное золото".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 xml:space="preserve">По контуру лицевой стороны медали проходит объемная рельефная лента на нескольких уровнях, изменяющихся в зависимости от места ее прохождения, на которой отштампованы исторические названия города Кызыла на русском и тувинском языках: </w:t>
      </w:r>
      <w:proofErr w:type="spellStart"/>
      <w:r>
        <w:t>Хем-Белдири</w:t>
      </w:r>
      <w:proofErr w:type="spellEnd"/>
      <w:r>
        <w:t xml:space="preserve">, </w:t>
      </w:r>
      <w:proofErr w:type="spellStart"/>
      <w:r>
        <w:t>Белоцарск</w:t>
      </w:r>
      <w:proofErr w:type="spellEnd"/>
      <w:r>
        <w:t xml:space="preserve">, </w:t>
      </w:r>
      <w:proofErr w:type="spellStart"/>
      <w:r>
        <w:t>Урянхайск</w:t>
      </w:r>
      <w:proofErr w:type="spellEnd"/>
      <w:r>
        <w:t>, Красный, Кызыл. По центру располагается изображение обелиска "Центр Азии".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На оборотной стороне имеется булавка для крепления нагрудного знака к одежде.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right"/>
        <w:outlineLvl w:val="1"/>
      </w:pPr>
      <w:bookmarkStart w:id="9" w:name="P444"/>
      <w:bookmarkEnd w:id="9"/>
      <w:r>
        <w:t>Приложение 4</w:t>
      </w:r>
    </w:p>
    <w:p w:rsidR="00331441" w:rsidRDefault="00331441">
      <w:pPr>
        <w:pStyle w:val="ConsPlusNormal"/>
        <w:jc w:val="right"/>
      </w:pPr>
      <w:r>
        <w:t>к Положению о почетных званиях</w:t>
      </w:r>
    </w:p>
    <w:p w:rsidR="00331441" w:rsidRDefault="00331441">
      <w:pPr>
        <w:pStyle w:val="ConsPlusNormal"/>
        <w:jc w:val="right"/>
      </w:pPr>
      <w:r>
        <w:t>и наградах города Кызыла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Title"/>
        <w:jc w:val="center"/>
        <w:outlineLvl w:val="2"/>
      </w:pPr>
      <w:r>
        <w:t>1. Описание бланка</w:t>
      </w:r>
    </w:p>
    <w:p w:rsidR="00331441" w:rsidRDefault="00331441">
      <w:pPr>
        <w:pStyle w:val="ConsPlusTitle"/>
        <w:jc w:val="center"/>
      </w:pPr>
      <w:r>
        <w:t>Благодарственного письма Главы города Кызыла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ind w:firstLine="540"/>
        <w:jc w:val="both"/>
      </w:pPr>
      <w:r>
        <w:t>1. Бланк Благодарственного письма Главы города Кызыла (далее - Благодарственное письмо) представляет собой вертикальный лист бумаги форматом 210 x 297 мм. Бланк выполняется на белой гладкой мелованной бумаге плотностью не менее 200 г/кв. м. Поле бланка шириной 18 мм заполнено градиентом бронзового цвета с постепенным уменьшением интенсивности заливки в средней и нижней части листа.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2. Лист обрамлен прямоугольной рамкой из двух цветов: внутренняя линия шириной 2 мм - бронзового цвета, внешняя линия шириной 3 мм - серого цвета.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В центральной верхней части листа на фоне красной полосы шириной 15 мм размещено цветное изображение герба города Кызыла, выполненное методом тиснения золотой голографической фольгой, обрамленное фигурной двухцветной рамкой серого и бронзового цветов (линии рамки шириной 2 мм).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 xml:space="preserve">Слева от герба на расстоянии 5 мм от рамки расположена </w:t>
      </w:r>
      <w:proofErr w:type="gramStart"/>
      <w:r>
        <w:t>надпись</w:t>
      </w:r>
      <w:proofErr w:type="gramEnd"/>
      <w:r>
        <w:t xml:space="preserve"> "РЕСПУБЛИКА ТЫВА", выполненная прописными печатными буквами бронзового цвета высотой 3 мм.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 xml:space="preserve">Справа от герба на расстоянии 5 мм от рамки расположена </w:t>
      </w:r>
      <w:proofErr w:type="gramStart"/>
      <w:r>
        <w:t>надпись</w:t>
      </w:r>
      <w:proofErr w:type="gramEnd"/>
      <w:r>
        <w:t xml:space="preserve"> "ТЫВА РЕСПУБЛИКА", выполненная прописными печатными буквами бронзового цвета высотой 3 мм.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Под надписями на расстоянии 4 мм по центру листа расположены две красные линии длиной 65 мм и шириной: верхняя - 1 мм, нижняя - 0,5 мм.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На расстоянии 4 мм от нижней красной линии по центру листа расположена надпись в одну строчку "ХУРАЛ ПРЕДСТАВИТЕЛЕЙ ГОРОДА КЫЗЫЛА", выполненная прописными печатными буквами бронзового цвета высотой 5 мм.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lastRenderedPageBreak/>
        <w:t>В левом нижнем углу листа на расстоянии 5 мм от внутренней рамки расположена фотография обелиска "Центр Азии" с видом на гору и облака. Высота обелиска на изображении - 205 мм.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В границах рамки ниже надписи "ХУРАЛ ПРЕДСТАВИТЕЛЕЙ ГОРОДА КЫЗЫЛА" оставлено место для надписи "БЛАГОДАРСТВЕННОЕ ПИСЬМО ГЛАВЫ ГОРОДА КЫЗЫЛА" и размещения фамилии, имени, отчества и наименования должности (места работы) награждаемого гражданина (наименования награждаемой организации), текста с формулировкой решения о награждении, наименования должности, подписи, фамилии и инициалов Главы города Кызыла, даты и регистрационного номера постановления Главы города Кызыла о награждении Благодарственным письмом Главы города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Подпись Главы города Кызыла скрепляется печатью Хурала представителей города Кызыла.</w:t>
      </w:r>
    </w:p>
    <w:p w:rsidR="00331441" w:rsidRDefault="00331441">
      <w:pPr>
        <w:pStyle w:val="ConsPlusNormal"/>
        <w:spacing w:before="220"/>
        <w:ind w:firstLine="540"/>
        <w:jc w:val="both"/>
      </w:pPr>
      <w:r>
        <w:t>В центральной нижней части листа на расстоянии 1 мм от внутренней рамки расположены две линии бронзового цвета шириной 1 мм (нижняя) и 2 мм (верхняя). Длина линий - 125 мм.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right"/>
        <w:outlineLvl w:val="1"/>
      </w:pPr>
      <w:r>
        <w:t>Приложение N 5</w:t>
      </w:r>
    </w:p>
    <w:p w:rsidR="00331441" w:rsidRDefault="00331441">
      <w:pPr>
        <w:pStyle w:val="ConsPlusNormal"/>
        <w:jc w:val="right"/>
      </w:pPr>
      <w:r>
        <w:t>к Положению о почетных званиях</w:t>
      </w:r>
    </w:p>
    <w:p w:rsidR="00331441" w:rsidRDefault="00331441">
      <w:pPr>
        <w:pStyle w:val="ConsPlusNormal"/>
        <w:jc w:val="right"/>
      </w:pPr>
      <w:r>
        <w:t>и наградах города Кызыла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nformat"/>
        <w:jc w:val="both"/>
      </w:pPr>
      <w:r>
        <w:t xml:space="preserve">                              НАГРАДНОЙ ЛИСТ</w:t>
      </w:r>
    </w:p>
    <w:p w:rsidR="00331441" w:rsidRDefault="00331441">
      <w:pPr>
        <w:pStyle w:val="ConsPlusNonformat"/>
        <w:jc w:val="both"/>
      </w:pPr>
    </w:p>
    <w:p w:rsidR="00331441" w:rsidRDefault="00331441">
      <w:pPr>
        <w:pStyle w:val="ConsPlusNonformat"/>
        <w:jc w:val="both"/>
      </w:pPr>
      <w:r>
        <w:t xml:space="preserve">                              Республика Тыва</w:t>
      </w:r>
    </w:p>
    <w:p w:rsidR="00331441" w:rsidRDefault="00331441">
      <w:pPr>
        <w:pStyle w:val="ConsPlusNonformat"/>
        <w:jc w:val="both"/>
      </w:pPr>
      <w:r>
        <w:t xml:space="preserve">               городской округ "Город Кызыл Республики Тыва"</w:t>
      </w:r>
    </w:p>
    <w:p w:rsidR="00331441" w:rsidRDefault="00331441">
      <w:pPr>
        <w:pStyle w:val="ConsPlusNonformat"/>
        <w:jc w:val="both"/>
      </w:pPr>
    </w:p>
    <w:p w:rsidR="00331441" w:rsidRDefault="00331441">
      <w:pPr>
        <w:pStyle w:val="ConsPlusNonformat"/>
        <w:jc w:val="both"/>
      </w:pPr>
      <w:r>
        <w:t xml:space="preserve">                     _________________________________</w:t>
      </w:r>
    </w:p>
    <w:p w:rsidR="00331441" w:rsidRDefault="00331441">
      <w:pPr>
        <w:pStyle w:val="ConsPlusNonformat"/>
        <w:jc w:val="both"/>
      </w:pPr>
      <w:r>
        <w:t xml:space="preserve">                           (наименование звания)</w:t>
      </w:r>
    </w:p>
    <w:p w:rsidR="00331441" w:rsidRDefault="00331441">
      <w:pPr>
        <w:pStyle w:val="ConsPlusNonformat"/>
        <w:jc w:val="both"/>
      </w:pPr>
    </w:p>
    <w:p w:rsidR="00331441" w:rsidRDefault="00331441">
      <w:pPr>
        <w:pStyle w:val="ConsPlusNonformat"/>
        <w:jc w:val="both"/>
      </w:pPr>
      <w:r>
        <w:t>Место для фотографии</w:t>
      </w:r>
    </w:p>
    <w:p w:rsidR="00331441" w:rsidRDefault="00331441">
      <w:pPr>
        <w:pStyle w:val="ConsPlusNonformat"/>
        <w:jc w:val="both"/>
      </w:pPr>
    </w:p>
    <w:p w:rsidR="00331441" w:rsidRDefault="00331441">
      <w:pPr>
        <w:pStyle w:val="ConsPlusNonformat"/>
        <w:jc w:val="both"/>
      </w:pPr>
    </w:p>
    <w:p w:rsidR="00331441" w:rsidRDefault="00331441">
      <w:pPr>
        <w:pStyle w:val="ConsPlusNonformat"/>
        <w:jc w:val="both"/>
      </w:pPr>
      <w:r>
        <w:t>1. Фамилия, имя, отчество _________________________________________________</w:t>
      </w:r>
    </w:p>
    <w:p w:rsidR="00331441" w:rsidRDefault="00331441">
      <w:pPr>
        <w:pStyle w:val="ConsPlusNonformat"/>
        <w:jc w:val="both"/>
      </w:pPr>
      <w:r>
        <w:t>___________________________________________________________________________</w:t>
      </w:r>
    </w:p>
    <w:p w:rsidR="00331441" w:rsidRDefault="00331441">
      <w:pPr>
        <w:pStyle w:val="ConsPlusNonformat"/>
        <w:jc w:val="both"/>
      </w:pPr>
      <w:r>
        <w:t>2. Число, месяц, год рождения _____________________________________________</w:t>
      </w:r>
    </w:p>
    <w:p w:rsidR="00331441" w:rsidRDefault="00331441">
      <w:pPr>
        <w:pStyle w:val="ConsPlusNonformat"/>
        <w:jc w:val="both"/>
      </w:pPr>
      <w:r>
        <w:t>3. Занимаемая должность и место работы ____________________________________</w:t>
      </w:r>
    </w:p>
    <w:p w:rsidR="00331441" w:rsidRDefault="00331441">
      <w:pPr>
        <w:pStyle w:val="ConsPlusNonformat"/>
        <w:jc w:val="both"/>
      </w:pPr>
      <w:r>
        <w:t>___________________________________________________________________________</w:t>
      </w:r>
    </w:p>
    <w:p w:rsidR="00331441" w:rsidRDefault="00331441">
      <w:pPr>
        <w:pStyle w:val="ConsPlusNonformat"/>
        <w:jc w:val="both"/>
      </w:pPr>
      <w:r>
        <w:t>___________________________________________________________________________</w:t>
      </w:r>
    </w:p>
    <w:p w:rsidR="00331441" w:rsidRDefault="00331441">
      <w:pPr>
        <w:pStyle w:val="ConsPlusNonformat"/>
        <w:jc w:val="both"/>
      </w:pPr>
      <w:r>
        <w:t>4. Образование ____________________________________________________________</w:t>
      </w:r>
    </w:p>
    <w:p w:rsidR="00331441" w:rsidRDefault="00331441">
      <w:pPr>
        <w:pStyle w:val="ConsPlusNonformat"/>
        <w:jc w:val="both"/>
      </w:pPr>
      <w:r>
        <w:t>5. Ученая степень, ученое звание __________________________________________</w:t>
      </w:r>
    </w:p>
    <w:p w:rsidR="00331441" w:rsidRDefault="00331441">
      <w:pPr>
        <w:pStyle w:val="ConsPlusNonformat"/>
        <w:jc w:val="both"/>
      </w:pPr>
      <w:r>
        <w:t>6. Пол ____________________________________________________________________</w:t>
      </w:r>
    </w:p>
    <w:p w:rsidR="00331441" w:rsidRDefault="00331441">
      <w:pPr>
        <w:pStyle w:val="ConsPlusNonformat"/>
        <w:jc w:val="both"/>
      </w:pPr>
      <w:r>
        <w:t>7.  Какими государственными, ведомственными наградами (званиями), наградами</w:t>
      </w:r>
    </w:p>
    <w:p w:rsidR="00331441" w:rsidRDefault="00331441">
      <w:pPr>
        <w:pStyle w:val="ConsPlusNonformat"/>
        <w:jc w:val="both"/>
      </w:pPr>
      <w:r>
        <w:t xml:space="preserve">(званиями) субъектов </w:t>
      </w:r>
      <w:proofErr w:type="gramStart"/>
      <w:r>
        <w:t>Российской  Федерации</w:t>
      </w:r>
      <w:proofErr w:type="gramEnd"/>
      <w:r>
        <w:t>, муниципальных  образований  или</w:t>
      </w:r>
    </w:p>
    <w:p w:rsidR="00331441" w:rsidRDefault="00331441">
      <w:pPr>
        <w:pStyle w:val="ConsPlusNonformat"/>
        <w:jc w:val="both"/>
      </w:pPr>
      <w:r>
        <w:t>организаций награжден(а) __________________________________________________</w:t>
      </w:r>
    </w:p>
    <w:p w:rsidR="00331441" w:rsidRDefault="00331441">
      <w:pPr>
        <w:pStyle w:val="ConsPlusNonformat"/>
        <w:jc w:val="both"/>
      </w:pPr>
      <w:r>
        <w:t>___________________________________________________________________________</w:t>
      </w:r>
    </w:p>
    <w:p w:rsidR="00331441" w:rsidRDefault="00331441">
      <w:pPr>
        <w:pStyle w:val="ConsPlusNonformat"/>
        <w:jc w:val="both"/>
      </w:pPr>
      <w:r>
        <w:t xml:space="preserve">          (название ордена, медали, почетного звания СССР, РСФСР,</w:t>
      </w:r>
    </w:p>
    <w:p w:rsidR="00331441" w:rsidRDefault="00331441">
      <w:pPr>
        <w:pStyle w:val="ConsPlusNonformat"/>
        <w:jc w:val="both"/>
      </w:pPr>
      <w:r>
        <w:t>___________________________________________________________________________</w:t>
      </w:r>
    </w:p>
    <w:p w:rsidR="00331441" w:rsidRDefault="00331441">
      <w:pPr>
        <w:pStyle w:val="ConsPlusNonformat"/>
        <w:jc w:val="both"/>
      </w:pPr>
      <w:r>
        <w:t xml:space="preserve">         Российской Федерации, нагрудного знака (значка) отличия,</w:t>
      </w:r>
    </w:p>
    <w:p w:rsidR="00331441" w:rsidRDefault="00331441">
      <w:pPr>
        <w:pStyle w:val="ConsPlusNonformat"/>
        <w:jc w:val="both"/>
      </w:pPr>
      <w:r>
        <w:t>___________________________________________________________________________</w:t>
      </w:r>
    </w:p>
    <w:p w:rsidR="00331441" w:rsidRDefault="00331441">
      <w:pPr>
        <w:pStyle w:val="ConsPlusNonformat"/>
        <w:jc w:val="both"/>
      </w:pPr>
      <w:r>
        <w:t xml:space="preserve">             почетной грамоты Министерства и ведомства, органа</w:t>
      </w:r>
    </w:p>
    <w:p w:rsidR="00331441" w:rsidRDefault="00331441">
      <w:pPr>
        <w:pStyle w:val="ConsPlusNonformat"/>
        <w:jc w:val="both"/>
      </w:pPr>
      <w:r>
        <w:t>___________________________________________________________________________</w:t>
      </w:r>
    </w:p>
    <w:p w:rsidR="00331441" w:rsidRDefault="00331441">
      <w:pPr>
        <w:pStyle w:val="ConsPlusNonformat"/>
        <w:jc w:val="both"/>
      </w:pPr>
      <w:r>
        <w:t xml:space="preserve">            исполнительной власти субъекта Российской Федерации</w:t>
      </w:r>
    </w:p>
    <w:p w:rsidR="00331441" w:rsidRDefault="00331441">
      <w:pPr>
        <w:pStyle w:val="ConsPlusNonformat"/>
        <w:jc w:val="both"/>
      </w:pPr>
      <w:r>
        <w:t>___________________________________________________________________________</w:t>
      </w:r>
    </w:p>
    <w:p w:rsidR="00331441" w:rsidRDefault="00331441">
      <w:pPr>
        <w:pStyle w:val="ConsPlusNonformat"/>
        <w:jc w:val="both"/>
      </w:pPr>
      <w:r>
        <w:t xml:space="preserve">      и органа местного самоуправления, организации, год награждения)</w:t>
      </w:r>
    </w:p>
    <w:p w:rsidR="00331441" w:rsidRDefault="00331441">
      <w:pPr>
        <w:pStyle w:val="ConsPlusNonformat"/>
        <w:jc w:val="both"/>
      </w:pPr>
      <w:r>
        <w:t>___________________________________________________________________________</w:t>
      </w:r>
    </w:p>
    <w:p w:rsidR="00331441" w:rsidRDefault="00331441">
      <w:pPr>
        <w:pStyle w:val="ConsPlusNonformat"/>
        <w:jc w:val="both"/>
      </w:pPr>
      <w:r>
        <w:t xml:space="preserve">8.  </w:t>
      </w:r>
      <w:proofErr w:type="gramStart"/>
      <w:r>
        <w:t>Трудовая  деятельность</w:t>
      </w:r>
      <w:proofErr w:type="gramEnd"/>
      <w:r>
        <w:t xml:space="preserve">  (включая  учебу  в высших и средних специальных</w:t>
      </w:r>
    </w:p>
    <w:p w:rsidR="00331441" w:rsidRDefault="00331441">
      <w:pPr>
        <w:pStyle w:val="ConsPlusNonformat"/>
        <w:jc w:val="both"/>
      </w:pPr>
      <w:r>
        <w:lastRenderedPageBreak/>
        <w:t>учебных заведениях, военную службу)</w:t>
      </w:r>
    </w:p>
    <w:p w:rsidR="00331441" w:rsidRDefault="0033144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01"/>
        <w:gridCol w:w="1502"/>
        <w:gridCol w:w="3742"/>
        <w:gridCol w:w="2268"/>
      </w:tblGrid>
      <w:tr w:rsidR="00331441">
        <w:tc>
          <w:tcPr>
            <w:tcW w:w="3003" w:type="dxa"/>
            <w:gridSpan w:val="2"/>
            <w:vAlign w:val="center"/>
          </w:tcPr>
          <w:p w:rsidR="00331441" w:rsidRDefault="00331441">
            <w:pPr>
              <w:pStyle w:val="ConsPlusNormal"/>
              <w:jc w:val="center"/>
            </w:pPr>
            <w:r>
              <w:t>Месяц и год</w:t>
            </w:r>
          </w:p>
        </w:tc>
        <w:tc>
          <w:tcPr>
            <w:tcW w:w="3742" w:type="dxa"/>
            <w:vMerge w:val="restart"/>
            <w:vAlign w:val="center"/>
          </w:tcPr>
          <w:p w:rsidR="00331441" w:rsidRDefault="00331441">
            <w:pPr>
              <w:pStyle w:val="ConsPlusNormal"/>
              <w:jc w:val="center"/>
            </w:pPr>
            <w:r>
              <w:t>Наименование должности с указанием наименования организации, учреждения, предприятия, а также Министерства (ведомства) и др.</w:t>
            </w:r>
          </w:p>
        </w:tc>
        <w:tc>
          <w:tcPr>
            <w:tcW w:w="2268" w:type="dxa"/>
            <w:vMerge w:val="restart"/>
            <w:vAlign w:val="center"/>
          </w:tcPr>
          <w:p w:rsidR="00331441" w:rsidRDefault="00331441">
            <w:pPr>
              <w:pStyle w:val="ConsPlusNormal"/>
              <w:jc w:val="center"/>
            </w:pPr>
            <w:r>
              <w:t>Местонахождение организации</w:t>
            </w:r>
          </w:p>
        </w:tc>
      </w:tr>
      <w:tr w:rsidR="00331441">
        <w:tc>
          <w:tcPr>
            <w:tcW w:w="1501" w:type="dxa"/>
            <w:vAlign w:val="center"/>
          </w:tcPr>
          <w:p w:rsidR="00331441" w:rsidRDefault="00331441">
            <w:pPr>
              <w:pStyle w:val="ConsPlusNormal"/>
              <w:jc w:val="center"/>
            </w:pPr>
            <w:r>
              <w:t>поступления</w:t>
            </w:r>
          </w:p>
        </w:tc>
        <w:tc>
          <w:tcPr>
            <w:tcW w:w="1502" w:type="dxa"/>
            <w:vAlign w:val="center"/>
          </w:tcPr>
          <w:p w:rsidR="00331441" w:rsidRDefault="00331441">
            <w:pPr>
              <w:pStyle w:val="ConsPlusNormal"/>
              <w:jc w:val="center"/>
            </w:pPr>
            <w:r>
              <w:t>ухода</w:t>
            </w:r>
          </w:p>
        </w:tc>
        <w:tc>
          <w:tcPr>
            <w:tcW w:w="3742" w:type="dxa"/>
            <w:vMerge/>
          </w:tcPr>
          <w:p w:rsidR="00331441" w:rsidRDefault="00331441">
            <w:pPr>
              <w:pStyle w:val="ConsPlusNormal"/>
            </w:pPr>
          </w:p>
        </w:tc>
        <w:tc>
          <w:tcPr>
            <w:tcW w:w="2268" w:type="dxa"/>
            <w:vMerge/>
          </w:tcPr>
          <w:p w:rsidR="00331441" w:rsidRDefault="00331441">
            <w:pPr>
              <w:pStyle w:val="ConsPlusNormal"/>
            </w:pPr>
          </w:p>
        </w:tc>
      </w:tr>
      <w:tr w:rsidR="00331441">
        <w:tc>
          <w:tcPr>
            <w:tcW w:w="1501" w:type="dxa"/>
          </w:tcPr>
          <w:p w:rsidR="00331441" w:rsidRDefault="00331441">
            <w:pPr>
              <w:pStyle w:val="ConsPlusNormal"/>
            </w:pPr>
          </w:p>
        </w:tc>
        <w:tc>
          <w:tcPr>
            <w:tcW w:w="1502" w:type="dxa"/>
          </w:tcPr>
          <w:p w:rsidR="00331441" w:rsidRDefault="00331441">
            <w:pPr>
              <w:pStyle w:val="ConsPlusNormal"/>
            </w:pPr>
          </w:p>
        </w:tc>
        <w:tc>
          <w:tcPr>
            <w:tcW w:w="3742" w:type="dxa"/>
          </w:tcPr>
          <w:p w:rsidR="00331441" w:rsidRDefault="00331441">
            <w:pPr>
              <w:pStyle w:val="ConsPlusNormal"/>
            </w:pPr>
          </w:p>
        </w:tc>
        <w:tc>
          <w:tcPr>
            <w:tcW w:w="2268" w:type="dxa"/>
          </w:tcPr>
          <w:p w:rsidR="00331441" w:rsidRDefault="00331441">
            <w:pPr>
              <w:pStyle w:val="ConsPlusNormal"/>
            </w:pPr>
          </w:p>
        </w:tc>
      </w:tr>
    </w:tbl>
    <w:p w:rsidR="00331441" w:rsidRDefault="00331441">
      <w:pPr>
        <w:pStyle w:val="ConsPlusNormal"/>
        <w:jc w:val="both"/>
      </w:pPr>
    </w:p>
    <w:p w:rsidR="00331441" w:rsidRDefault="00331441">
      <w:pPr>
        <w:pStyle w:val="ConsPlusNonformat"/>
        <w:jc w:val="both"/>
      </w:pPr>
      <w:r>
        <w:t>Общий стаж работы _________________________________________________________</w:t>
      </w:r>
    </w:p>
    <w:p w:rsidR="00331441" w:rsidRDefault="00331441">
      <w:pPr>
        <w:pStyle w:val="ConsPlusNonformat"/>
        <w:jc w:val="both"/>
      </w:pPr>
      <w:r>
        <w:t>Стаж работы в данном трудовом коллективе (если представляет коллектив) ____</w:t>
      </w:r>
    </w:p>
    <w:p w:rsidR="00331441" w:rsidRDefault="00331441">
      <w:pPr>
        <w:pStyle w:val="ConsPlusNonformat"/>
        <w:jc w:val="both"/>
      </w:pPr>
      <w:r>
        <w:t>___________________________________________________________________________</w:t>
      </w:r>
    </w:p>
    <w:p w:rsidR="00331441" w:rsidRDefault="00331441">
      <w:pPr>
        <w:pStyle w:val="ConsPlusNonformat"/>
        <w:jc w:val="both"/>
      </w:pPr>
      <w:r>
        <w:t xml:space="preserve">9.  </w:t>
      </w:r>
      <w:proofErr w:type="gramStart"/>
      <w:r>
        <w:t>Характеристика  с</w:t>
      </w:r>
      <w:proofErr w:type="gramEnd"/>
      <w:r>
        <w:t xml:space="preserve">  указанием   конкретных   заслуг   представляемого  к</w:t>
      </w:r>
    </w:p>
    <w:p w:rsidR="00331441" w:rsidRDefault="00331441">
      <w:pPr>
        <w:pStyle w:val="ConsPlusNonformat"/>
        <w:jc w:val="both"/>
      </w:pPr>
      <w:r>
        <w:t>награждению _______________________________________________________________</w:t>
      </w:r>
    </w:p>
    <w:p w:rsidR="00331441" w:rsidRDefault="00331441">
      <w:pPr>
        <w:pStyle w:val="ConsPlusNonformat"/>
        <w:jc w:val="both"/>
      </w:pPr>
      <w:r>
        <w:t>___________________________________________________________________________</w:t>
      </w:r>
    </w:p>
    <w:p w:rsidR="00331441" w:rsidRDefault="00331441">
      <w:pPr>
        <w:pStyle w:val="ConsPlusNonformat"/>
        <w:jc w:val="both"/>
      </w:pPr>
      <w:r>
        <w:t>___________________________________________________________________________</w:t>
      </w:r>
    </w:p>
    <w:p w:rsidR="00331441" w:rsidRDefault="00331441">
      <w:pPr>
        <w:pStyle w:val="ConsPlusNonformat"/>
        <w:jc w:val="both"/>
      </w:pPr>
      <w:r>
        <w:t>___________________________________________________________________________</w:t>
      </w:r>
    </w:p>
    <w:p w:rsidR="00331441" w:rsidRDefault="00331441">
      <w:pPr>
        <w:pStyle w:val="ConsPlusNonformat"/>
        <w:jc w:val="both"/>
      </w:pPr>
    </w:p>
    <w:p w:rsidR="00331441" w:rsidRDefault="00331441">
      <w:pPr>
        <w:pStyle w:val="ConsPlusNonformat"/>
        <w:jc w:val="both"/>
      </w:pPr>
      <w:r>
        <w:t>Кандидатура рекомендована _________________________________________________</w:t>
      </w:r>
    </w:p>
    <w:p w:rsidR="00331441" w:rsidRDefault="00331441">
      <w:pPr>
        <w:pStyle w:val="ConsPlusNonformat"/>
        <w:jc w:val="both"/>
      </w:pPr>
      <w:r>
        <w:t xml:space="preserve">                           (указать кем, например, собранием коллектива или</w:t>
      </w:r>
    </w:p>
    <w:p w:rsidR="00331441" w:rsidRDefault="00331441">
      <w:pPr>
        <w:pStyle w:val="ConsPlusNonformat"/>
        <w:jc w:val="both"/>
      </w:pPr>
      <w:r>
        <w:t>___________________________________________________________________________</w:t>
      </w:r>
    </w:p>
    <w:p w:rsidR="00331441" w:rsidRDefault="00331441">
      <w:pPr>
        <w:pStyle w:val="ConsPlusNonformat"/>
        <w:jc w:val="both"/>
      </w:pPr>
      <w:r>
        <w:t xml:space="preserve">                           профкома организации)</w:t>
      </w:r>
    </w:p>
    <w:p w:rsidR="00331441" w:rsidRDefault="00331441">
      <w:pPr>
        <w:pStyle w:val="ConsPlusNonformat"/>
        <w:jc w:val="both"/>
      </w:pPr>
    </w:p>
    <w:p w:rsidR="00331441" w:rsidRDefault="00331441">
      <w:pPr>
        <w:pStyle w:val="ConsPlusNonformat"/>
        <w:jc w:val="both"/>
      </w:pPr>
      <w:r>
        <w:t>Протокол N __________________ от __________________ 20___ г.</w:t>
      </w:r>
    </w:p>
    <w:p w:rsidR="00331441" w:rsidRDefault="00331441">
      <w:pPr>
        <w:pStyle w:val="ConsPlusNonformat"/>
        <w:jc w:val="both"/>
      </w:pPr>
    </w:p>
    <w:p w:rsidR="00331441" w:rsidRDefault="00331441">
      <w:pPr>
        <w:pStyle w:val="ConsPlusNonformat"/>
        <w:jc w:val="both"/>
      </w:pPr>
      <w:r>
        <w:t xml:space="preserve">      Руководитель организации            Председатель собрания коллектива</w:t>
      </w:r>
    </w:p>
    <w:p w:rsidR="00331441" w:rsidRDefault="00331441">
      <w:pPr>
        <w:pStyle w:val="ConsPlusNonformat"/>
        <w:jc w:val="both"/>
      </w:pPr>
      <w:r>
        <w:t xml:space="preserve">                                                     или профкома</w:t>
      </w:r>
    </w:p>
    <w:p w:rsidR="00331441" w:rsidRDefault="00331441">
      <w:pPr>
        <w:pStyle w:val="ConsPlusNonformat"/>
        <w:jc w:val="both"/>
      </w:pPr>
    </w:p>
    <w:p w:rsidR="00331441" w:rsidRDefault="00331441">
      <w:pPr>
        <w:pStyle w:val="ConsPlusNonformat"/>
        <w:jc w:val="both"/>
      </w:pPr>
      <w:r>
        <w:t>____________________________________   ____________________________________</w:t>
      </w:r>
    </w:p>
    <w:p w:rsidR="00331441" w:rsidRDefault="00331441">
      <w:pPr>
        <w:pStyle w:val="ConsPlusNonformat"/>
        <w:jc w:val="both"/>
      </w:pPr>
      <w:r>
        <w:t xml:space="preserve">    (наименование </w:t>
      </w:r>
      <w:proofErr w:type="gramStart"/>
      <w:r>
        <w:t xml:space="preserve">должности,   </w:t>
      </w:r>
      <w:proofErr w:type="gramEnd"/>
      <w:r>
        <w:t xml:space="preserve">             (наименование должности,</w:t>
      </w:r>
    </w:p>
    <w:p w:rsidR="00331441" w:rsidRDefault="00331441">
      <w:pPr>
        <w:pStyle w:val="ConsPlusNonformat"/>
        <w:jc w:val="both"/>
      </w:pPr>
      <w:r>
        <w:t>____________________________________   ____________________________________</w:t>
      </w:r>
    </w:p>
    <w:p w:rsidR="00331441" w:rsidRDefault="00331441">
      <w:pPr>
        <w:pStyle w:val="ConsPlusNonformat"/>
        <w:jc w:val="both"/>
      </w:pPr>
      <w:r>
        <w:t xml:space="preserve">               Ф.И.О.,                                 Ф.И.О.,</w:t>
      </w:r>
    </w:p>
    <w:p w:rsidR="00331441" w:rsidRDefault="00331441">
      <w:pPr>
        <w:pStyle w:val="ConsPlusNonformat"/>
        <w:jc w:val="both"/>
      </w:pPr>
      <w:r>
        <w:t>____________________________________   ____________________________________</w:t>
      </w:r>
    </w:p>
    <w:p w:rsidR="00331441" w:rsidRDefault="00331441">
      <w:pPr>
        <w:pStyle w:val="ConsPlusNonformat"/>
        <w:jc w:val="both"/>
      </w:pPr>
      <w:r>
        <w:t xml:space="preserve">               </w:t>
      </w:r>
      <w:proofErr w:type="gramStart"/>
      <w:r>
        <w:t xml:space="preserve">подпись)   </w:t>
      </w:r>
      <w:proofErr w:type="gramEnd"/>
      <w:r>
        <w:t xml:space="preserve">                           подпись)</w:t>
      </w:r>
    </w:p>
    <w:p w:rsidR="00331441" w:rsidRDefault="00331441">
      <w:pPr>
        <w:pStyle w:val="ConsPlusNonformat"/>
        <w:jc w:val="both"/>
      </w:pPr>
    </w:p>
    <w:p w:rsidR="00331441" w:rsidRDefault="00331441">
      <w:pPr>
        <w:pStyle w:val="ConsPlusNonformat"/>
        <w:jc w:val="both"/>
      </w:pPr>
      <w:r>
        <w:t>"___" _________ 20___ г.               "___" _________ 20___ г.</w:t>
      </w:r>
    </w:p>
    <w:p w:rsidR="00331441" w:rsidRDefault="00331441">
      <w:pPr>
        <w:pStyle w:val="ConsPlusNonformat"/>
        <w:jc w:val="both"/>
      </w:pPr>
    </w:p>
    <w:p w:rsidR="00331441" w:rsidRDefault="00331441">
      <w:pPr>
        <w:pStyle w:val="ConsPlusNonformat"/>
        <w:jc w:val="both"/>
      </w:pPr>
      <w:r>
        <w:t xml:space="preserve">                               СОГЛАСОВАНО:</w:t>
      </w:r>
    </w:p>
    <w:p w:rsidR="00331441" w:rsidRDefault="00331441">
      <w:pPr>
        <w:pStyle w:val="ConsPlusNonformat"/>
        <w:jc w:val="both"/>
      </w:pPr>
    </w:p>
    <w:p w:rsidR="00331441" w:rsidRDefault="00331441">
      <w:pPr>
        <w:pStyle w:val="ConsPlusNonformat"/>
        <w:jc w:val="both"/>
      </w:pPr>
      <w:r>
        <w:t xml:space="preserve">            Мэр г. Кызыла</w:t>
      </w:r>
    </w:p>
    <w:p w:rsidR="00331441" w:rsidRDefault="00331441">
      <w:pPr>
        <w:pStyle w:val="ConsPlusNonformat"/>
        <w:jc w:val="both"/>
      </w:pPr>
      <w:r>
        <w:t>____________________________________</w:t>
      </w:r>
    </w:p>
    <w:p w:rsidR="00331441" w:rsidRDefault="00331441">
      <w:pPr>
        <w:pStyle w:val="ConsPlusNonformat"/>
        <w:jc w:val="both"/>
      </w:pPr>
      <w:r>
        <w:t>____________________________________                _______________________</w:t>
      </w:r>
    </w:p>
    <w:p w:rsidR="00331441" w:rsidRDefault="00331441">
      <w:pPr>
        <w:pStyle w:val="ConsPlusNonformat"/>
        <w:jc w:val="both"/>
      </w:pPr>
      <w:r>
        <w:t xml:space="preserve">        (фамилия, </w:t>
      </w:r>
      <w:proofErr w:type="gramStart"/>
      <w:r>
        <w:t xml:space="preserve">инициалы)   </w:t>
      </w:r>
      <w:proofErr w:type="gramEnd"/>
      <w:r>
        <w:t xml:space="preserve">                             (подпись)</w:t>
      </w:r>
    </w:p>
    <w:p w:rsidR="00331441" w:rsidRDefault="00331441">
      <w:pPr>
        <w:pStyle w:val="ConsPlusNonformat"/>
        <w:jc w:val="both"/>
      </w:pPr>
    </w:p>
    <w:p w:rsidR="00331441" w:rsidRDefault="00331441">
      <w:pPr>
        <w:pStyle w:val="ConsPlusNonformat"/>
        <w:jc w:val="both"/>
      </w:pPr>
      <w:r>
        <w:t xml:space="preserve">                                                    М.П.</w:t>
      </w:r>
    </w:p>
    <w:p w:rsidR="00331441" w:rsidRDefault="00331441">
      <w:pPr>
        <w:pStyle w:val="ConsPlusNonformat"/>
        <w:jc w:val="both"/>
      </w:pPr>
    </w:p>
    <w:p w:rsidR="00331441" w:rsidRDefault="00331441">
      <w:pPr>
        <w:pStyle w:val="ConsPlusNonformat"/>
        <w:jc w:val="both"/>
      </w:pPr>
      <w:r>
        <w:t xml:space="preserve">                                                   "___" _________ 20___ г.</w:t>
      </w:r>
    </w:p>
    <w:p w:rsidR="00331441" w:rsidRDefault="00331441">
      <w:pPr>
        <w:pStyle w:val="ConsPlusNonformat"/>
        <w:jc w:val="both"/>
      </w:pPr>
    </w:p>
    <w:p w:rsidR="00331441" w:rsidRDefault="00331441">
      <w:pPr>
        <w:pStyle w:val="ConsPlusNonformat"/>
        <w:jc w:val="both"/>
      </w:pPr>
      <w:r>
        <w:t xml:space="preserve">       Глава - председатель</w:t>
      </w:r>
    </w:p>
    <w:p w:rsidR="00331441" w:rsidRDefault="00331441">
      <w:pPr>
        <w:pStyle w:val="ConsPlusNonformat"/>
        <w:jc w:val="both"/>
      </w:pPr>
      <w:r>
        <w:t>Хурала представителей города Кызыла</w:t>
      </w:r>
    </w:p>
    <w:p w:rsidR="00331441" w:rsidRDefault="00331441">
      <w:pPr>
        <w:pStyle w:val="ConsPlusNonformat"/>
        <w:jc w:val="both"/>
      </w:pPr>
      <w:r>
        <w:t>____________________________________</w:t>
      </w:r>
    </w:p>
    <w:p w:rsidR="00331441" w:rsidRDefault="00331441">
      <w:pPr>
        <w:pStyle w:val="ConsPlusNonformat"/>
        <w:jc w:val="both"/>
      </w:pPr>
      <w:r>
        <w:t>____________________________________                 ______________________</w:t>
      </w:r>
    </w:p>
    <w:p w:rsidR="00331441" w:rsidRDefault="00331441">
      <w:pPr>
        <w:pStyle w:val="ConsPlusNonformat"/>
        <w:jc w:val="both"/>
      </w:pPr>
      <w:r>
        <w:t xml:space="preserve">        (фамилия, </w:t>
      </w:r>
      <w:proofErr w:type="gramStart"/>
      <w:r>
        <w:t xml:space="preserve">инициалы)   </w:t>
      </w:r>
      <w:proofErr w:type="gramEnd"/>
      <w:r>
        <w:t xml:space="preserve">                             (подпись)</w:t>
      </w:r>
    </w:p>
    <w:p w:rsidR="00331441" w:rsidRDefault="00331441">
      <w:pPr>
        <w:pStyle w:val="ConsPlusNonformat"/>
        <w:jc w:val="both"/>
      </w:pPr>
    </w:p>
    <w:p w:rsidR="00331441" w:rsidRDefault="00331441">
      <w:pPr>
        <w:pStyle w:val="ConsPlusNonformat"/>
        <w:jc w:val="both"/>
      </w:pPr>
      <w:r>
        <w:t xml:space="preserve">                                                     М.П.</w:t>
      </w:r>
    </w:p>
    <w:p w:rsidR="00331441" w:rsidRDefault="00331441">
      <w:pPr>
        <w:pStyle w:val="ConsPlusNonformat"/>
        <w:jc w:val="both"/>
      </w:pPr>
    </w:p>
    <w:p w:rsidR="00331441" w:rsidRDefault="00331441">
      <w:pPr>
        <w:pStyle w:val="ConsPlusNonformat"/>
        <w:jc w:val="both"/>
      </w:pPr>
      <w:r>
        <w:t xml:space="preserve">                                                   "___" _________ 20___ г.</w:t>
      </w: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jc w:val="both"/>
      </w:pPr>
    </w:p>
    <w:p w:rsidR="00331441" w:rsidRDefault="00331441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  <w:bookmarkStart w:id="10" w:name="_GoBack"/>
      <w:bookmarkEnd w:id="10"/>
    </w:p>
    <w:sectPr w:rsidR="00331441" w:rsidSect="004466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441"/>
    <w:rsid w:val="00331441"/>
    <w:rsid w:val="009F0E57"/>
    <w:rsid w:val="00B92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A21697-2B66-4E30-AD20-5AD927909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3144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331441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33144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33144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kyzyl.ru" TargetMode="External"/><Relationship Id="rId13" Type="http://schemas.openxmlformats.org/officeDocument/2006/relationships/hyperlink" Target="http://mkyzyl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kyzyl.ru" TargetMode="External"/><Relationship Id="rId12" Type="http://schemas.openxmlformats.org/officeDocument/2006/relationships/hyperlink" Target="https://login.consultant.ru/link/?req=doc&amp;base=RLAW434&amp;n=28024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434&amp;n=38409" TargetMode="External"/><Relationship Id="rId11" Type="http://schemas.openxmlformats.org/officeDocument/2006/relationships/hyperlink" Target="http://mkyzyl.ru" TargetMode="External"/><Relationship Id="rId5" Type="http://schemas.openxmlformats.org/officeDocument/2006/relationships/hyperlink" Target="https://login.consultant.ru/link/?req=doc&amp;base=RLAW434&amp;n=43298&amp;dst=101178" TargetMode="External"/><Relationship Id="rId15" Type="http://schemas.openxmlformats.org/officeDocument/2006/relationships/hyperlink" Target="http://mkyzyl.ru" TargetMode="External"/><Relationship Id="rId10" Type="http://schemas.openxmlformats.org/officeDocument/2006/relationships/hyperlink" Target="https://login.consultant.ru/link/?req=doc&amp;base=RLAW434&amp;n=28023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://mkyzyl.ru" TargetMode="External"/><Relationship Id="rId14" Type="http://schemas.openxmlformats.org/officeDocument/2006/relationships/hyperlink" Target="https://login.consultant.ru/link/?req=doc&amp;base=RLAW434&amp;n=280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20</Pages>
  <Words>7960</Words>
  <Characters>45376</Characters>
  <Application>Microsoft Office Word</Application>
  <DocSecurity>0</DocSecurity>
  <Lines>378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2024-10-25T06:36:00Z</dcterms:created>
  <dcterms:modified xsi:type="dcterms:W3CDTF">2024-10-25T06:39:00Z</dcterms:modified>
</cp:coreProperties>
</file>