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528" w:rsidRDefault="00345528">
      <w:pPr>
        <w:pStyle w:val="ConsPlusTitlePage"/>
      </w:pPr>
    </w:p>
    <w:p w:rsidR="00345528" w:rsidRDefault="00345528">
      <w:pPr>
        <w:pStyle w:val="ConsPlusNormal"/>
        <w:jc w:val="both"/>
        <w:outlineLvl w:val="0"/>
      </w:pPr>
    </w:p>
    <w:p w:rsidR="00345528" w:rsidRPr="001940A2" w:rsidRDefault="00345528">
      <w:pPr>
        <w:pStyle w:val="ConsPlusTitle"/>
        <w:jc w:val="center"/>
        <w:outlineLvl w:val="0"/>
        <w:rPr>
          <w:rFonts w:ascii="Times New Roman" w:hAnsi="Times New Roman" w:cs="Times New Roman"/>
          <w:sz w:val="24"/>
          <w:szCs w:val="24"/>
        </w:rPr>
      </w:pPr>
      <w:r w:rsidRPr="001940A2">
        <w:rPr>
          <w:rFonts w:ascii="Times New Roman" w:hAnsi="Times New Roman" w:cs="Times New Roman"/>
          <w:sz w:val="24"/>
          <w:szCs w:val="24"/>
        </w:rPr>
        <w:t>ХУРАЛ ПРЕДСТАВИТЕЛЕЙ ГОРОДА КЫЗЫЛА</w:t>
      </w:r>
    </w:p>
    <w:p w:rsidR="00345528" w:rsidRPr="001940A2" w:rsidRDefault="00345528">
      <w:pPr>
        <w:pStyle w:val="ConsPlusTitle"/>
        <w:jc w:val="center"/>
        <w:rPr>
          <w:rFonts w:ascii="Times New Roman" w:hAnsi="Times New Roman" w:cs="Times New Roman"/>
          <w:sz w:val="24"/>
          <w:szCs w:val="24"/>
        </w:rPr>
      </w:pP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РЕШЕНИЕ</w:t>
      </w: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от 9 сентября 2015 г. N 170</w:t>
      </w:r>
    </w:p>
    <w:p w:rsidR="00345528" w:rsidRPr="001940A2" w:rsidRDefault="00345528">
      <w:pPr>
        <w:pStyle w:val="ConsPlusTitle"/>
        <w:jc w:val="center"/>
        <w:rPr>
          <w:rFonts w:ascii="Times New Roman" w:hAnsi="Times New Roman" w:cs="Times New Roman"/>
          <w:sz w:val="24"/>
          <w:szCs w:val="24"/>
        </w:rPr>
      </w:pP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О ПОЛОЖЕНИИ О ЗВАНИИ</w:t>
      </w: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"ПОЧЕТНЫЙ ГРАЖДАНИН ГОРОДА КЫЗЫЛА"</w:t>
      </w:r>
    </w:p>
    <w:p w:rsidR="00345528" w:rsidRPr="001940A2" w:rsidRDefault="00345528">
      <w:pPr>
        <w:spacing w:after="1"/>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В соответствии с Федеральным </w:t>
      </w:r>
      <w:hyperlink r:id="rId4" w:history="1">
        <w:r w:rsidRPr="001940A2">
          <w:rPr>
            <w:rFonts w:ascii="Times New Roman" w:hAnsi="Times New Roman" w:cs="Times New Roman"/>
            <w:color w:val="0000FF"/>
            <w:sz w:val="24"/>
            <w:szCs w:val="24"/>
          </w:rPr>
          <w:t>законом</w:t>
        </w:r>
      </w:hyperlink>
      <w:r w:rsidRPr="001940A2">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 с </w:t>
      </w:r>
      <w:hyperlink r:id="rId5" w:history="1">
        <w:r w:rsidRPr="001940A2">
          <w:rPr>
            <w:rFonts w:ascii="Times New Roman" w:hAnsi="Times New Roman" w:cs="Times New Roman"/>
            <w:color w:val="0000FF"/>
            <w:sz w:val="24"/>
            <w:szCs w:val="24"/>
          </w:rPr>
          <w:t>Положением</w:t>
        </w:r>
      </w:hyperlink>
      <w:r w:rsidRPr="001940A2">
        <w:rPr>
          <w:rFonts w:ascii="Times New Roman" w:hAnsi="Times New Roman" w:cs="Times New Roman"/>
          <w:sz w:val="24"/>
          <w:szCs w:val="24"/>
        </w:rPr>
        <w:t xml:space="preserve"> о почетных званиях и наградах города Кызыла, утвержденным решением Хурала представителей г. Кызыла от 8 сентября 2009 года N 134, в целях усовершенствования наградной системы города Кызыла, руководствуясь </w:t>
      </w:r>
      <w:hyperlink r:id="rId6" w:history="1">
        <w:r w:rsidRPr="001940A2">
          <w:rPr>
            <w:rFonts w:ascii="Times New Roman" w:hAnsi="Times New Roman" w:cs="Times New Roman"/>
            <w:color w:val="0000FF"/>
            <w:sz w:val="24"/>
            <w:szCs w:val="24"/>
          </w:rPr>
          <w:t>Уставом</w:t>
        </w:r>
      </w:hyperlink>
      <w:r w:rsidRPr="001940A2">
        <w:rPr>
          <w:rFonts w:ascii="Times New Roman" w:hAnsi="Times New Roman" w:cs="Times New Roman"/>
          <w:sz w:val="24"/>
          <w:szCs w:val="24"/>
        </w:rPr>
        <w:t xml:space="preserve"> городского округа "Город Кызыл Республики Тыва", Хурал представителей города Кызыла решил:</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1. Утвердить прилагаемое </w:t>
      </w:r>
      <w:hyperlink w:anchor="P31" w:history="1">
        <w:r w:rsidRPr="001940A2">
          <w:rPr>
            <w:rFonts w:ascii="Times New Roman" w:hAnsi="Times New Roman" w:cs="Times New Roman"/>
            <w:color w:val="0000FF"/>
            <w:sz w:val="24"/>
            <w:szCs w:val="24"/>
          </w:rPr>
          <w:t>Положение</w:t>
        </w:r>
      </w:hyperlink>
      <w:r w:rsidRPr="001940A2">
        <w:rPr>
          <w:rFonts w:ascii="Times New Roman" w:hAnsi="Times New Roman" w:cs="Times New Roman"/>
          <w:sz w:val="24"/>
          <w:szCs w:val="24"/>
        </w:rPr>
        <w:t xml:space="preserve"> о звании "Почетный гражданин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2. Исключен. - </w:t>
      </w:r>
      <w:hyperlink r:id="rId7" w:history="1">
        <w:r w:rsidRPr="001940A2">
          <w:rPr>
            <w:rFonts w:ascii="Times New Roman" w:hAnsi="Times New Roman" w:cs="Times New Roman"/>
            <w:color w:val="0000FF"/>
            <w:sz w:val="24"/>
            <w:szCs w:val="24"/>
          </w:rPr>
          <w:t>Решение</w:t>
        </w:r>
      </w:hyperlink>
      <w:r w:rsidRPr="001940A2">
        <w:rPr>
          <w:rFonts w:ascii="Times New Roman" w:hAnsi="Times New Roman" w:cs="Times New Roman"/>
          <w:sz w:val="24"/>
          <w:szCs w:val="24"/>
        </w:rPr>
        <w:t xml:space="preserve"> Хурала представителей г. Кызыла от 24.08.2016 N 274.</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 В случае если по результатам тайного голосования в 2015 году ни один из кандидатов на присвоение почетного звания не набирает большинство голосов от установленного числа депутатов Хурала представителей г. Кызыла, сразу же проводится открытое голосование по двум кандидатам, набравшим наибольшее число голосов при тайном голосовании, по результатам которого решение принимается простым большинством голосов от числа присутствующих на заседании депутатов.</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4. Контроль за исполнением настоящего решения возложить на мэрию г.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 Настоящее решение вступает в силу с момента его принятия.</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Глава города Кызыла</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Д.ОЮН</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pPr>
        <w:pStyle w:val="ConsPlusNormal"/>
        <w:ind w:firstLine="540"/>
        <w:jc w:val="both"/>
        <w:rPr>
          <w:rFonts w:ascii="Times New Roman" w:hAnsi="Times New Roman" w:cs="Times New Roman"/>
          <w:sz w:val="24"/>
          <w:szCs w:val="24"/>
        </w:rPr>
      </w:pPr>
    </w:p>
    <w:p w:rsidR="001940A2" w:rsidRPr="001940A2" w:rsidRDefault="001940A2" w:rsidP="001940A2">
      <w:pPr>
        <w:pStyle w:val="ConsPlusNormal"/>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right"/>
        <w:outlineLvl w:val="0"/>
        <w:rPr>
          <w:rFonts w:ascii="Times New Roman" w:hAnsi="Times New Roman" w:cs="Times New Roman"/>
          <w:sz w:val="24"/>
          <w:szCs w:val="24"/>
        </w:rPr>
      </w:pPr>
      <w:r w:rsidRPr="001940A2">
        <w:rPr>
          <w:rFonts w:ascii="Times New Roman" w:hAnsi="Times New Roman" w:cs="Times New Roman"/>
          <w:sz w:val="24"/>
          <w:szCs w:val="24"/>
        </w:rPr>
        <w:t>Приложение</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к решению Хурала представителей г. Кызыла</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от 9 сентября 2015 г. N 170</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Title"/>
        <w:jc w:val="center"/>
        <w:rPr>
          <w:rFonts w:ascii="Times New Roman" w:hAnsi="Times New Roman" w:cs="Times New Roman"/>
          <w:sz w:val="24"/>
          <w:szCs w:val="24"/>
        </w:rPr>
      </w:pPr>
      <w:bookmarkStart w:id="0" w:name="P31"/>
      <w:bookmarkEnd w:id="0"/>
      <w:r w:rsidRPr="001940A2">
        <w:rPr>
          <w:rFonts w:ascii="Times New Roman" w:hAnsi="Times New Roman" w:cs="Times New Roman"/>
          <w:sz w:val="24"/>
          <w:szCs w:val="24"/>
        </w:rPr>
        <w:t>ПОЛОЖЕНИЕ</w:t>
      </w: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О ЗВАНИИ "ПОЧЕТНЫЙ ГРАЖДАНИН ГОРОДА КЫЗЫЛА"</w:t>
      </w:r>
    </w:p>
    <w:p w:rsidR="00345528" w:rsidRPr="001940A2" w:rsidRDefault="00345528">
      <w:pPr>
        <w:spacing w:after="1"/>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outlineLvl w:val="1"/>
        <w:rPr>
          <w:rFonts w:ascii="Times New Roman" w:hAnsi="Times New Roman" w:cs="Times New Roman"/>
          <w:sz w:val="24"/>
          <w:szCs w:val="24"/>
        </w:rPr>
      </w:pPr>
      <w:r w:rsidRPr="001940A2">
        <w:rPr>
          <w:rFonts w:ascii="Times New Roman" w:hAnsi="Times New Roman" w:cs="Times New Roman"/>
          <w:sz w:val="24"/>
          <w:szCs w:val="24"/>
        </w:rPr>
        <w:t>1. Общие положения</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1.1. Настоящее Положение разработано в соответствии с </w:t>
      </w:r>
      <w:hyperlink r:id="rId8" w:history="1">
        <w:r w:rsidRPr="001940A2">
          <w:rPr>
            <w:rFonts w:ascii="Times New Roman" w:hAnsi="Times New Roman" w:cs="Times New Roman"/>
            <w:color w:val="0000FF"/>
            <w:sz w:val="24"/>
            <w:szCs w:val="24"/>
          </w:rPr>
          <w:t>Уставом</w:t>
        </w:r>
      </w:hyperlink>
      <w:r w:rsidRPr="001940A2">
        <w:rPr>
          <w:rFonts w:ascii="Times New Roman" w:hAnsi="Times New Roman" w:cs="Times New Roman"/>
          <w:sz w:val="24"/>
          <w:szCs w:val="24"/>
        </w:rPr>
        <w:t xml:space="preserve"> городского округа "Город Кызыл Республики Тыва" и устанавливает порядок присвоения звания "Почетный гражданин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1.2. Звание "Почетный гражданин города Кызыла" является высшей формой поощрения граждан города Кызыла за особо выдающиеся заслуги перед г. Кызылом. Почетное звание присваивается лицам, имеющим звания, ордена или медали, входящие в государственную наградную систему Российской Федерации, Республики Тыва, органов местного самоуправления городского округа "Город Кызыл Республики Тыва", имеющим награды за особо значимые личные заслуги в сфере общественной деятельности, профессиональные успехи, за значительные достижения в области науки, культуры и спорта. Звание присваивается лицам, которые вошли в историю и приумножили славу города, своим трудом заслужили широкую известность и авторитет в городе.</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1.3. Почетное звание присваивается решением Хурала представителей г. Кызыла персонально и пожизненно гражданам Российской Федерации, а также в исключительных случаях иностранным гражданам, проживающим в г. Кызыле не менее 25 лет, на основании решения комиссии по присвоению наград города Кызыла не более чем одному лицу в год.</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1.4. Звание "Почетный гражданин города Кызыла" не может быть присвоено:</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повторно одному и тому же лицу;</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осужденному к наказанию по приговору суда, вступившему в законную силу, а также в случае наличия не снятой или не погашенной в установленном федеральным законом порядке судимости.</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center"/>
        <w:outlineLvl w:val="1"/>
        <w:rPr>
          <w:rFonts w:ascii="Times New Roman" w:hAnsi="Times New Roman" w:cs="Times New Roman"/>
          <w:sz w:val="24"/>
          <w:szCs w:val="24"/>
        </w:rPr>
      </w:pPr>
      <w:bookmarkStart w:id="1" w:name="P47"/>
      <w:bookmarkEnd w:id="1"/>
      <w:r w:rsidRPr="001940A2">
        <w:rPr>
          <w:rFonts w:ascii="Times New Roman" w:hAnsi="Times New Roman" w:cs="Times New Roman"/>
          <w:sz w:val="24"/>
          <w:szCs w:val="24"/>
        </w:rPr>
        <w:t>2. Порядок присвоения звания</w:t>
      </w: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"Почетный гражданин города Кызыла"</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2.1. Информация о предстоящем рассмотрении Хуралом представителей г. Кызыла вопроса о присвоении почетного звания дается в средствах массовой информации с 1 марта текущего года.</w:t>
      </w:r>
    </w:p>
    <w:p w:rsidR="00345528" w:rsidRPr="001940A2" w:rsidRDefault="00345528">
      <w:pPr>
        <w:pStyle w:val="ConsPlusNormal"/>
        <w:spacing w:before="220"/>
        <w:ind w:firstLine="540"/>
        <w:jc w:val="both"/>
        <w:rPr>
          <w:rFonts w:ascii="Times New Roman" w:hAnsi="Times New Roman" w:cs="Times New Roman"/>
          <w:sz w:val="24"/>
          <w:szCs w:val="24"/>
        </w:rPr>
      </w:pPr>
      <w:bookmarkStart w:id="2" w:name="P52"/>
      <w:bookmarkEnd w:id="2"/>
      <w:r w:rsidRPr="001940A2">
        <w:rPr>
          <w:rFonts w:ascii="Times New Roman" w:hAnsi="Times New Roman" w:cs="Times New Roman"/>
          <w:sz w:val="24"/>
          <w:szCs w:val="24"/>
        </w:rPr>
        <w:t>2.2. Основаниями к представлению на присвоение почетного звания являются: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 многолетняя общественная, культурная, научная, политическая, хозяйственная деятельность с выдающимися результатами во благо города, долговременная и эффективная благотворительная деятельность на благо жителей города;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 наличие наград городского округа "Город Кызыл Республики Тыва" и отраслевых (ведомственных) наград (званий);</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lastRenderedPageBreak/>
        <w:t>3) ходатайство о присвоении почетного звания кандидату с приложением документов, установленных настоящим Положением.</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2.3. Ходатайство о присвоении почетного звания может быть подано:</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Хуралом представителей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мэрией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организациями и предприятиями, расположенными на территории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bookmarkStart w:id="3" w:name="P61"/>
      <w:bookmarkEnd w:id="3"/>
      <w:r w:rsidRPr="001940A2">
        <w:rPr>
          <w:rFonts w:ascii="Times New Roman" w:hAnsi="Times New Roman" w:cs="Times New Roman"/>
          <w:sz w:val="24"/>
          <w:szCs w:val="24"/>
        </w:rPr>
        <w:t>2.4. Ходатайство о присвоении почетного звания одному и тому же гражданину может быть подано не более 3-х лет подряд. Далее ходатайство может вноситься вновь по истечении 3-летнего перерыва.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2.5. К ходатайству о присвоении почетного звания прилагаются следующие документы:</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 сопроводительное письмо;</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 характеристика на представляемого к присвоению почетного звания;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3) </w:t>
      </w:r>
      <w:hyperlink r:id="rId9" w:history="1">
        <w:r w:rsidRPr="001940A2">
          <w:rPr>
            <w:rFonts w:ascii="Times New Roman" w:hAnsi="Times New Roman" w:cs="Times New Roman"/>
            <w:color w:val="0000FF"/>
            <w:sz w:val="24"/>
            <w:szCs w:val="24"/>
          </w:rPr>
          <w:t>наградной лист</w:t>
        </w:r>
      </w:hyperlink>
      <w:r w:rsidRPr="001940A2">
        <w:rPr>
          <w:rFonts w:ascii="Times New Roman" w:hAnsi="Times New Roman" w:cs="Times New Roman"/>
          <w:sz w:val="24"/>
          <w:szCs w:val="24"/>
        </w:rPr>
        <w:t xml:space="preserve"> по форме, установленной Положением о почетных званиях и наградах г. Кызыла, утвержденным Хуралом представителей г.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4) фотографии кандидата размером 3 x 4 - 2 шт.;</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 копии документов, подтверждающих достижения и заслуги выдвигаемого кандидата;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6) копии паспорта, индивидуального номера налогоплательщика (ИНН);</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7) справка о наличии (отсутствии) судимости и (или) факта уголовного преследования;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8) справка об отсутствии задолженности по уплате налогов.</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Представление документов в неполном объеме или с нарушением требований к оформлению является основанием для возврата документов заявителю без их рассмотрения.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2.6. Ходатайство о присвоении почетного звания с приложением документов, указанных в </w:t>
      </w:r>
      <w:hyperlink w:anchor="P61" w:history="1">
        <w:r w:rsidRPr="001940A2">
          <w:rPr>
            <w:rFonts w:ascii="Times New Roman" w:hAnsi="Times New Roman" w:cs="Times New Roman"/>
            <w:color w:val="0000FF"/>
            <w:sz w:val="24"/>
            <w:szCs w:val="24"/>
          </w:rPr>
          <w:t>п. 2.4</w:t>
        </w:r>
      </w:hyperlink>
      <w:r w:rsidRPr="001940A2">
        <w:rPr>
          <w:rFonts w:ascii="Times New Roman" w:hAnsi="Times New Roman" w:cs="Times New Roman"/>
          <w:sz w:val="24"/>
          <w:szCs w:val="24"/>
        </w:rPr>
        <w:t>, представляется в Хурал представителей г. Кызыла до 1 мая текущего года.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2.7. Ходатайство направляется в комиссию по присвоению наград г. Кызыла, которая организовывает работу по предварительному рассмотрению ходатайств о присвоении звания.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2.8. В случае если комиссия по присвоению наград г. Кызыла не создана, предварительное рассмотрение ходатайств о присвоении почетного звания осуществляют постоянные комитеты Хурала представителей г. Кызыла.</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center"/>
        <w:outlineLvl w:val="1"/>
        <w:rPr>
          <w:rFonts w:ascii="Times New Roman" w:hAnsi="Times New Roman" w:cs="Times New Roman"/>
          <w:sz w:val="24"/>
          <w:szCs w:val="24"/>
        </w:rPr>
      </w:pPr>
      <w:r w:rsidRPr="001940A2">
        <w:rPr>
          <w:rFonts w:ascii="Times New Roman" w:hAnsi="Times New Roman" w:cs="Times New Roman"/>
          <w:sz w:val="24"/>
          <w:szCs w:val="24"/>
        </w:rPr>
        <w:t>3. Комиссия по присвоению наград города Кызыла</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3.1. Прием документов о присвоении почетного звания осуществляется до 1 мая </w:t>
      </w:r>
      <w:r w:rsidRPr="001940A2">
        <w:rPr>
          <w:rFonts w:ascii="Times New Roman" w:hAnsi="Times New Roman" w:cs="Times New Roman"/>
          <w:sz w:val="24"/>
          <w:szCs w:val="24"/>
        </w:rPr>
        <w:lastRenderedPageBreak/>
        <w:t xml:space="preserve">текущего года. Секретарь комиссии в период с 1 по 15 мая текущего года проверяет поступившие документы на соответствие критериям, установленным в </w:t>
      </w:r>
      <w:hyperlink w:anchor="P52" w:history="1">
        <w:r w:rsidRPr="001940A2">
          <w:rPr>
            <w:rFonts w:ascii="Times New Roman" w:hAnsi="Times New Roman" w:cs="Times New Roman"/>
            <w:color w:val="0000FF"/>
            <w:sz w:val="24"/>
            <w:szCs w:val="24"/>
          </w:rPr>
          <w:t>п. 2.2</w:t>
        </w:r>
      </w:hyperlink>
      <w:r w:rsidRPr="001940A2">
        <w:rPr>
          <w:rFonts w:ascii="Times New Roman" w:hAnsi="Times New Roman" w:cs="Times New Roman"/>
          <w:sz w:val="24"/>
          <w:szCs w:val="24"/>
        </w:rPr>
        <w:t xml:space="preserve"> настоящего Положения.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3.2. С целью информирования жителей города Кызыла и изучения общественного мнения сведения о кандидатах, выдвинутых на присвоение звания "Почетный гражданин города Кызыла", не позднее одной недели со дня поступления ходатайства размещаются на официальном сайте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3.3. Председатель Комиссии на основании представленных материалов назначает в период с 15 мая по 15 июня дату, время и место заседания комиссии, утверждает повестку заседания Комиссии, ведет заседание. Секретарь комиссии ведет протокол заседания, который подписывает председатель комиссии.</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3.4. Заседание комиссии правомочно при участии в заседании не менее двух третей от числа членов Комиссии.</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3.5. Комиссия изучает поступившие ходатайства и сопроводительные документы к ним, принимает решение о представлении к присвоению звания "Почетный гражданин города Кызыла" или об отклонении ходатайства. Решение принимается большинством голосов путем тайного голосования на заседании комиссии.</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По результатам рассмотрения ходатайств и документов комиссия готовит представление о присвоении звания "Почетный гражданин города Кызыла", иные необходимые материалы и направляет их в Хурал представителей города Кызыла в течение трех рабочих дней после заседания.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На рассмотрение в Хурал представителей г. Кызыла комиссией представляются не более двух кандидатов.</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Документы о присвоении почетного звания двух кандидатов, представленных комиссией к рассмотрению в Хурал представителей г. Кызыла, Глава города Кызыла направляет на рассмотрение во все комитеты Хурала представителей г. Кызыла для предварительного ознакомления депутатами.</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3.6. В случае отклонения ходатайства комиссия не позднее десяти дней после проведения заседания письменно извещает инициаторов ходатайства о решении с возвратом документов и сообщает мотивы отказа.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Основаниями для отклонения ходатайства являются: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письменный самоотвод кандидата;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подача недостоверных сведений, в том числе о достижениях и заслугах кандидата;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 представление документов с нарушением требований, установленных </w:t>
      </w:r>
      <w:hyperlink w:anchor="P47" w:history="1">
        <w:r w:rsidRPr="001940A2">
          <w:rPr>
            <w:rFonts w:ascii="Times New Roman" w:hAnsi="Times New Roman" w:cs="Times New Roman"/>
            <w:color w:val="0000FF"/>
            <w:sz w:val="24"/>
            <w:szCs w:val="24"/>
          </w:rPr>
          <w:t>разделом 2</w:t>
        </w:r>
      </w:hyperlink>
      <w:r w:rsidRPr="001940A2">
        <w:rPr>
          <w:rFonts w:ascii="Times New Roman" w:hAnsi="Times New Roman" w:cs="Times New Roman"/>
          <w:sz w:val="24"/>
          <w:szCs w:val="24"/>
        </w:rPr>
        <w:t xml:space="preserve"> настоящего Положения;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3.7. Комиссия вправе принять решение о награждении кандидатов, не прошедших отбор, иными наградами г. Кызыла, при наличии оснований.</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center"/>
        <w:outlineLvl w:val="1"/>
        <w:rPr>
          <w:rFonts w:ascii="Times New Roman" w:hAnsi="Times New Roman" w:cs="Times New Roman"/>
          <w:sz w:val="24"/>
          <w:szCs w:val="24"/>
        </w:rPr>
      </w:pPr>
      <w:r w:rsidRPr="001940A2">
        <w:rPr>
          <w:rFonts w:ascii="Times New Roman" w:hAnsi="Times New Roman" w:cs="Times New Roman"/>
          <w:sz w:val="24"/>
          <w:szCs w:val="24"/>
        </w:rPr>
        <w:t>4. Решение о присвоении звания</w:t>
      </w:r>
    </w:p>
    <w:p w:rsidR="00345528" w:rsidRPr="001940A2" w:rsidRDefault="00345528" w:rsidP="001940A2">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"Почетный гражданин города Кызыла"</w:t>
      </w:r>
    </w:p>
    <w:p w:rsidR="00345528" w:rsidRPr="001940A2" w:rsidRDefault="001940A2">
      <w:pPr>
        <w:pStyle w:val="ConsPlusNormal"/>
        <w:spacing w:before="220"/>
        <w:ind w:firstLine="540"/>
        <w:jc w:val="both"/>
        <w:rPr>
          <w:rFonts w:ascii="Times New Roman" w:hAnsi="Times New Roman" w:cs="Times New Roman"/>
          <w:sz w:val="24"/>
          <w:szCs w:val="24"/>
        </w:rPr>
      </w:pPr>
      <w:hyperlink r:id="rId10" w:history="1">
        <w:r w:rsidR="00345528" w:rsidRPr="001940A2">
          <w:rPr>
            <w:rFonts w:ascii="Times New Roman" w:hAnsi="Times New Roman" w:cs="Times New Roman"/>
            <w:color w:val="0000FF"/>
            <w:sz w:val="24"/>
            <w:szCs w:val="24"/>
          </w:rPr>
          <w:t>4.1</w:t>
        </w:r>
      </w:hyperlink>
      <w:r w:rsidR="00345528" w:rsidRPr="001940A2">
        <w:rPr>
          <w:rFonts w:ascii="Times New Roman" w:hAnsi="Times New Roman" w:cs="Times New Roman"/>
          <w:sz w:val="24"/>
          <w:szCs w:val="24"/>
        </w:rPr>
        <w:t xml:space="preserve">. Решение о присвоении звания "Почетный гражданин города Кызыла" </w:t>
      </w:r>
      <w:r w:rsidR="00345528" w:rsidRPr="001940A2">
        <w:rPr>
          <w:rFonts w:ascii="Times New Roman" w:hAnsi="Times New Roman" w:cs="Times New Roman"/>
          <w:sz w:val="24"/>
          <w:szCs w:val="24"/>
        </w:rPr>
        <w:lastRenderedPageBreak/>
        <w:t xml:space="preserve">принимается Хуралом представителей г. Кызыла путем тайного голосования в порядке, установленном </w:t>
      </w:r>
      <w:hyperlink r:id="rId11" w:history="1">
        <w:r w:rsidR="00345528" w:rsidRPr="001940A2">
          <w:rPr>
            <w:rFonts w:ascii="Times New Roman" w:hAnsi="Times New Roman" w:cs="Times New Roman"/>
            <w:color w:val="0000FF"/>
            <w:sz w:val="24"/>
            <w:szCs w:val="24"/>
          </w:rPr>
          <w:t>Регламентом</w:t>
        </w:r>
      </w:hyperlink>
      <w:r w:rsidR="00345528" w:rsidRPr="001940A2">
        <w:rPr>
          <w:rFonts w:ascii="Times New Roman" w:hAnsi="Times New Roman" w:cs="Times New Roman"/>
          <w:sz w:val="24"/>
          <w:szCs w:val="24"/>
        </w:rPr>
        <w:t xml:space="preserve"> Хурала представителей г. Кызыла. </w:t>
      </w:r>
      <w:hyperlink w:anchor="P238" w:history="1">
        <w:r w:rsidR="00345528" w:rsidRPr="001940A2">
          <w:rPr>
            <w:rFonts w:ascii="Times New Roman" w:hAnsi="Times New Roman" w:cs="Times New Roman"/>
            <w:color w:val="0000FF"/>
            <w:sz w:val="24"/>
            <w:szCs w:val="24"/>
          </w:rPr>
          <w:t>Форма бюллетеня</w:t>
        </w:r>
      </w:hyperlink>
      <w:r w:rsidR="00345528" w:rsidRPr="001940A2">
        <w:rPr>
          <w:rFonts w:ascii="Times New Roman" w:hAnsi="Times New Roman" w:cs="Times New Roman"/>
          <w:sz w:val="24"/>
          <w:szCs w:val="24"/>
        </w:rPr>
        <w:t xml:space="preserve"> для тайного голосования установлена приложением N 3 к настоящему Положению. Докладчиком по данному вопросу является председатель Комиссии.</w:t>
      </w:r>
    </w:p>
    <w:p w:rsidR="00345528" w:rsidRPr="001940A2" w:rsidRDefault="001940A2">
      <w:pPr>
        <w:pStyle w:val="ConsPlusNormal"/>
        <w:spacing w:before="220"/>
        <w:ind w:firstLine="540"/>
        <w:jc w:val="both"/>
        <w:rPr>
          <w:rFonts w:ascii="Times New Roman" w:hAnsi="Times New Roman" w:cs="Times New Roman"/>
          <w:sz w:val="24"/>
          <w:szCs w:val="24"/>
        </w:rPr>
      </w:pPr>
      <w:hyperlink r:id="rId12" w:history="1">
        <w:r w:rsidR="00345528" w:rsidRPr="001940A2">
          <w:rPr>
            <w:rFonts w:ascii="Times New Roman" w:hAnsi="Times New Roman" w:cs="Times New Roman"/>
            <w:color w:val="0000FF"/>
            <w:sz w:val="24"/>
            <w:szCs w:val="24"/>
          </w:rPr>
          <w:t>4.2</w:t>
        </w:r>
      </w:hyperlink>
      <w:r w:rsidR="00345528" w:rsidRPr="001940A2">
        <w:rPr>
          <w:rFonts w:ascii="Times New Roman" w:hAnsi="Times New Roman" w:cs="Times New Roman"/>
          <w:sz w:val="24"/>
          <w:szCs w:val="24"/>
        </w:rPr>
        <w:t>. Решение Хурала представителей г. Кызыла о присвоении звания "Почетный гражданин города Кызыла" подлежит обязательному опубликованию, в том числе с информацией о Почетном гражданине.</w:t>
      </w:r>
    </w:p>
    <w:p w:rsidR="00345528" w:rsidRPr="001940A2" w:rsidRDefault="001940A2">
      <w:pPr>
        <w:pStyle w:val="ConsPlusNormal"/>
        <w:spacing w:before="220"/>
        <w:ind w:firstLine="540"/>
        <w:jc w:val="both"/>
        <w:rPr>
          <w:rFonts w:ascii="Times New Roman" w:hAnsi="Times New Roman" w:cs="Times New Roman"/>
          <w:sz w:val="24"/>
          <w:szCs w:val="24"/>
        </w:rPr>
      </w:pPr>
      <w:hyperlink r:id="rId13" w:history="1">
        <w:r w:rsidR="00345528" w:rsidRPr="001940A2">
          <w:rPr>
            <w:rFonts w:ascii="Times New Roman" w:hAnsi="Times New Roman" w:cs="Times New Roman"/>
            <w:color w:val="0000FF"/>
            <w:sz w:val="24"/>
            <w:szCs w:val="24"/>
          </w:rPr>
          <w:t>4.3</w:t>
        </w:r>
      </w:hyperlink>
      <w:r w:rsidR="00345528" w:rsidRPr="001940A2">
        <w:rPr>
          <w:rFonts w:ascii="Times New Roman" w:hAnsi="Times New Roman" w:cs="Times New Roman"/>
          <w:sz w:val="24"/>
          <w:szCs w:val="24"/>
        </w:rPr>
        <w:t>. Мэрия г. Кызыла совместно с Хуралом представителей г. Кызыла организует награждение лица, удостоенного звания "Почетный гражданин города Кызыла". Вручение удостоверения, знака и нагрудной ленты производится в торжественной обстановке Главой и мэром г. Кызыла.</w:t>
      </w:r>
    </w:p>
    <w:p w:rsidR="00345528" w:rsidRPr="001940A2" w:rsidRDefault="001940A2">
      <w:pPr>
        <w:pStyle w:val="ConsPlusNormal"/>
        <w:spacing w:before="220"/>
        <w:ind w:firstLine="540"/>
        <w:jc w:val="both"/>
        <w:rPr>
          <w:rFonts w:ascii="Times New Roman" w:hAnsi="Times New Roman" w:cs="Times New Roman"/>
          <w:sz w:val="24"/>
          <w:szCs w:val="24"/>
        </w:rPr>
      </w:pPr>
      <w:hyperlink r:id="rId14" w:history="1">
        <w:r w:rsidR="00345528" w:rsidRPr="001940A2">
          <w:rPr>
            <w:rFonts w:ascii="Times New Roman" w:hAnsi="Times New Roman" w:cs="Times New Roman"/>
            <w:color w:val="0000FF"/>
            <w:sz w:val="24"/>
            <w:szCs w:val="24"/>
          </w:rPr>
          <w:t>4.4</w:t>
        </w:r>
      </w:hyperlink>
      <w:r w:rsidR="00345528" w:rsidRPr="001940A2">
        <w:rPr>
          <w:rFonts w:ascii="Times New Roman" w:hAnsi="Times New Roman" w:cs="Times New Roman"/>
          <w:sz w:val="24"/>
          <w:szCs w:val="24"/>
        </w:rPr>
        <w:t xml:space="preserve">. Лицам, удостоенным почетного звания, вручается нагрудный знак, удостоверение и лента с гербом г. Кызыла. Описание нагрудного знака и удостоверения предусмотрено в </w:t>
      </w:r>
      <w:hyperlink w:anchor="P143" w:history="1">
        <w:r w:rsidR="00345528" w:rsidRPr="001940A2">
          <w:rPr>
            <w:rFonts w:ascii="Times New Roman" w:hAnsi="Times New Roman" w:cs="Times New Roman"/>
            <w:color w:val="0000FF"/>
            <w:sz w:val="24"/>
            <w:szCs w:val="24"/>
          </w:rPr>
          <w:t>приложениях 1</w:t>
        </w:r>
      </w:hyperlink>
      <w:r w:rsidR="00345528" w:rsidRPr="001940A2">
        <w:rPr>
          <w:rFonts w:ascii="Times New Roman" w:hAnsi="Times New Roman" w:cs="Times New Roman"/>
          <w:sz w:val="24"/>
          <w:szCs w:val="24"/>
        </w:rPr>
        <w:t xml:space="preserve"> и </w:t>
      </w:r>
      <w:hyperlink w:anchor="P220" w:history="1">
        <w:r w:rsidR="00345528" w:rsidRPr="001940A2">
          <w:rPr>
            <w:rFonts w:ascii="Times New Roman" w:hAnsi="Times New Roman" w:cs="Times New Roman"/>
            <w:color w:val="0000FF"/>
            <w:sz w:val="24"/>
            <w:szCs w:val="24"/>
          </w:rPr>
          <w:t>2</w:t>
        </w:r>
      </w:hyperlink>
      <w:r w:rsidR="00345528" w:rsidRPr="001940A2">
        <w:rPr>
          <w:rFonts w:ascii="Times New Roman" w:hAnsi="Times New Roman" w:cs="Times New Roman"/>
          <w:sz w:val="24"/>
          <w:szCs w:val="24"/>
        </w:rPr>
        <w:t xml:space="preserve"> к настоящему Положению. Удостоверение к почетному званию подписывается Главой г. Кызыла и заверяется гербовой печатью Хурала представителей г. Кызыла.</w:t>
      </w:r>
    </w:p>
    <w:bookmarkStart w:id="4" w:name="_GoBack"/>
    <w:bookmarkEnd w:id="4"/>
    <w:p w:rsidR="00345528" w:rsidRPr="001940A2" w:rsidRDefault="001940A2">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fldChar w:fldCharType="begin"/>
      </w:r>
      <w:r w:rsidRPr="001940A2">
        <w:rPr>
          <w:rFonts w:ascii="Times New Roman" w:hAnsi="Times New Roman" w:cs="Times New Roman"/>
          <w:sz w:val="24"/>
          <w:szCs w:val="24"/>
        </w:rPr>
        <w:instrText xml:space="preserve"> HYPERLINK "consultantplus://offline/ref=8126A45221C5CC681EA716B1D72D3013111421CF7C0B8DFC30DC614808113D55477AFAADFE0F5F141D50FCy03ED" </w:instrText>
      </w:r>
      <w:r w:rsidRPr="001940A2">
        <w:rPr>
          <w:rFonts w:ascii="Times New Roman" w:hAnsi="Times New Roman" w:cs="Times New Roman"/>
          <w:sz w:val="24"/>
          <w:szCs w:val="24"/>
        </w:rPr>
        <w:fldChar w:fldCharType="separate"/>
      </w:r>
      <w:r w:rsidR="00345528" w:rsidRPr="001940A2">
        <w:rPr>
          <w:rFonts w:ascii="Times New Roman" w:hAnsi="Times New Roman" w:cs="Times New Roman"/>
          <w:color w:val="0000FF"/>
          <w:sz w:val="24"/>
          <w:szCs w:val="24"/>
        </w:rPr>
        <w:t>4.5</w:t>
      </w:r>
      <w:r w:rsidRPr="001940A2">
        <w:rPr>
          <w:rFonts w:ascii="Times New Roman" w:hAnsi="Times New Roman" w:cs="Times New Roman"/>
          <w:color w:val="0000FF"/>
          <w:sz w:val="24"/>
          <w:szCs w:val="24"/>
        </w:rPr>
        <w:fldChar w:fldCharType="end"/>
      </w:r>
      <w:r w:rsidR="00345528" w:rsidRPr="001940A2">
        <w:rPr>
          <w:rFonts w:ascii="Times New Roman" w:hAnsi="Times New Roman" w:cs="Times New Roman"/>
          <w:sz w:val="24"/>
          <w:szCs w:val="24"/>
        </w:rPr>
        <w:t>. Уполномоченный орган мэрии г. Кызыла несет ответственность за работу с Почетными гражданами г. Кызыла, за размещение на сайте г. Кызыла их биографий и фотографий, ведение дел Почетных граждан и их хранение.</w:t>
      </w:r>
    </w:p>
    <w:p w:rsidR="00345528" w:rsidRPr="001940A2" w:rsidRDefault="001940A2">
      <w:pPr>
        <w:pStyle w:val="ConsPlusNormal"/>
        <w:spacing w:before="220"/>
        <w:ind w:firstLine="540"/>
        <w:jc w:val="both"/>
        <w:rPr>
          <w:rFonts w:ascii="Times New Roman" w:hAnsi="Times New Roman" w:cs="Times New Roman"/>
          <w:sz w:val="24"/>
          <w:szCs w:val="24"/>
        </w:rPr>
      </w:pPr>
      <w:hyperlink r:id="rId15" w:history="1">
        <w:r w:rsidR="00345528" w:rsidRPr="001940A2">
          <w:rPr>
            <w:rFonts w:ascii="Times New Roman" w:hAnsi="Times New Roman" w:cs="Times New Roman"/>
            <w:color w:val="0000FF"/>
            <w:sz w:val="24"/>
            <w:szCs w:val="24"/>
          </w:rPr>
          <w:t>4.6</w:t>
        </w:r>
      </w:hyperlink>
      <w:r w:rsidR="00345528" w:rsidRPr="001940A2">
        <w:rPr>
          <w:rFonts w:ascii="Times New Roman" w:hAnsi="Times New Roman" w:cs="Times New Roman"/>
          <w:sz w:val="24"/>
          <w:szCs w:val="24"/>
        </w:rPr>
        <w:t>. Фамилии, имена, отчества и фотографии граждан, удостоенных почетного звания, с указанием дат рождения и присвоения звания заносятся в Книгу почетных граждан города Кызыла и размещаются на стенде Почетных граждан г. Кызыла в здании мэрии г. Кызыла в специально отведенном месте.</w:t>
      </w:r>
    </w:p>
    <w:p w:rsidR="00345528" w:rsidRPr="001940A2" w:rsidRDefault="001940A2">
      <w:pPr>
        <w:pStyle w:val="ConsPlusNormal"/>
        <w:spacing w:before="220"/>
        <w:ind w:firstLine="540"/>
        <w:jc w:val="both"/>
        <w:rPr>
          <w:rFonts w:ascii="Times New Roman" w:hAnsi="Times New Roman" w:cs="Times New Roman"/>
          <w:sz w:val="24"/>
          <w:szCs w:val="24"/>
        </w:rPr>
      </w:pPr>
      <w:hyperlink r:id="rId16" w:history="1">
        <w:r w:rsidR="00345528" w:rsidRPr="001940A2">
          <w:rPr>
            <w:rFonts w:ascii="Times New Roman" w:hAnsi="Times New Roman" w:cs="Times New Roman"/>
            <w:color w:val="0000FF"/>
            <w:sz w:val="24"/>
            <w:szCs w:val="24"/>
          </w:rPr>
          <w:t>4.7</w:t>
        </w:r>
      </w:hyperlink>
      <w:r w:rsidR="00345528" w:rsidRPr="001940A2">
        <w:rPr>
          <w:rFonts w:ascii="Times New Roman" w:hAnsi="Times New Roman" w:cs="Times New Roman"/>
          <w:sz w:val="24"/>
          <w:szCs w:val="24"/>
        </w:rPr>
        <w:t>. Книга Почетных граждан г. Кызыла оформляется в виде альбома, постоянно обновляется и хранится в структурном подразделении мэрии.</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outlineLvl w:val="1"/>
        <w:rPr>
          <w:rFonts w:ascii="Times New Roman" w:hAnsi="Times New Roman" w:cs="Times New Roman"/>
          <w:sz w:val="24"/>
          <w:szCs w:val="24"/>
        </w:rPr>
      </w:pPr>
      <w:r w:rsidRPr="001940A2">
        <w:rPr>
          <w:rFonts w:ascii="Times New Roman" w:hAnsi="Times New Roman" w:cs="Times New Roman"/>
          <w:sz w:val="24"/>
          <w:szCs w:val="24"/>
        </w:rPr>
        <w:t>5. Права Почетного гражданина г. Кызыла</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5.1. Почетный гражданин города Кызыла имеет право:</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 на участие в качестве почетного гостя в торжественных заседаниях и мероприятиях органов местного самоуправления и общественности города, проводимых в связи с праздниками, торжественными событиями, памятными датами и юбилеями;</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 быть безотлагательно принятым Главой г. Кызыла, депутатами Хурала представителей г. Кызыла, мэром г. Кызыла, его заместителями, иными должностными лицами мэрии г.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 имеет право на единовременную выплату Почетным гражданам города Кызыла в размере 10000 рублей;</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4) имеет право на ежемесячную выплату Почетным гражданам города Кызыла в размере 2500 рублей.</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5.2. В соответствии с действующим законодательством Российской Федерации единовременная и ежемесячная выплаты Почетным гражданам города Кызыла подлежат налогообложению.</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5.3. После смерти лица, удостоенного почетного звания, уполномоченный орган </w:t>
      </w:r>
      <w:r w:rsidRPr="001940A2">
        <w:rPr>
          <w:rFonts w:ascii="Times New Roman" w:hAnsi="Times New Roman" w:cs="Times New Roman"/>
          <w:sz w:val="24"/>
          <w:szCs w:val="24"/>
        </w:rPr>
        <w:lastRenderedPageBreak/>
        <w:t>мэрии г. Кызыла передает в архив мэрии г. Кызыла удостоверение Почетного гражданина города Кызыла, ленту с гербом города Кызыла, если наследниками не принято иное решение.</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5.4. Прощание и погребение умерших лиц, удостоенных почетного звания, организует уполномоченный орган мэрии г. Кызыла с участием депутатов Хурала представителей г. Кызыла, руководства мэрии г. Кызыла и других лиц.</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5.5. Погребение умершего Почетного гражданина города Кызыла, при отсутствии иного волеизъявления умершего, супруга, родственников, законного представителя умершего, осуществляется на территории городского кладбища. Департамент городского хозяйства мэрии г. Кызыла организует предоставление места для захоронения в квартале для погребения лиц, имеющих выдающиеся достижения и особые заслуги перед Российской Федерацией, Республикой Тыва и городом Кызылом, в том числе Героев Советского Союза, России, Героев Социалистического Труда, полных кавалеров орденов Славы и Трудовой Славы, почетных граждан Республики Тыва и города Кызыла.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5.6. В целях компенсации расходов на проведение ритуальных мероприятий супругу, родственникам, законному представителю или иному лицу, включая юридических лиц, взявших на себя обязанность осуществить погребение умершего (погибшего) лица, удостоенного почетного звания, из резервного фонда мэрии г. Кызыла выделяются денежные средства в размере 30000 рублей.</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Для получения средств на захоронение умершего (погибшего) лица, удостоенного почетного звания, в мэрию города Кызыла необходимо представить следующие документы:</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1) заявление;</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2) копия паспорта или иного документа, удостоверяющего личность заявителя;</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3) копия свидетельства о смерти Почетного гражданина г. Кызыла (с предоставлением подлинника);</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4) номер счета сберегательной книжки или выписка по личному банковскому счету.</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5.7. Денежные средства на захоронение умершего (погибшего) Почетного гражданина г. Кызыла выделяются на основании распоряжения мэра города Кызыла и выплачиваются путем перечисления средств на счет получателя, открытый в кредитной организации или отделении федеральной почтовой связи, не позднее 10 дней со дня подачи документов.</w:t>
      </w:r>
    </w:p>
    <w:p w:rsidR="00345528" w:rsidRPr="001940A2" w:rsidRDefault="00345528">
      <w:pPr>
        <w:pStyle w:val="ConsPlusNormal"/>
        <w:spacing w:before="220"/>
        <w:ind w:firstLine="540"/>
        <w:jc w:val="both"/>
        <w:rPr>
          <w:rFonts w:ascii="Times New Roman" w:hAnsi="Times New Roman" w:cs="Times New Roman"/>
          <w:sz w:val="24"/>
          <w:szCs w:val="24"/>
        </w:rPr>
      </w:pPr>
      <w:r w:rsidRPr="001940A2">
        <w:rPr>
          <w:rFonts w:ascii="Times New Roman" w:hAnsi="Times New Roman" w:cs="Times New Roman"/>
          <w:sz w:val="24"/>
          <w:szCs w:val="24"/>
        </w:rPr>
        <w:t>5.8. Права, установленные в настоящем разделе, предоставляются лицу, удостоенному звания "Почетный гражданин г. Кызыла", со дня вступления в силу решения Хурала представителей г. Кызыла о присвоении ему звания. Порядок предоставления таких прав устанавливается уполномоченным органом мэрии г. Кызыла.</w:t>
      </w: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rPr>
          <w:rFonts w:ascii="Times New Roman" w:hAnsi="Times New Roman" w:cs="Times New Roman"/>
          <w:sz w:val="24"/>
          <w:szCs w:val="24"/>
        </w:rPr>
        <w:sectPr w:rsidR="00345528" w:rsidRPr="001940A2" w:rsidSect="00FF5633">
          <w:pgSz w:w="11906" w:h="16838"/>
          <w:pgMar w:top="1134" w:right="850" w:bottom="1134" w:left="1701" w:header="708" w:footer="708" w:gutter="0"/>
          <w:cols w:space="708"/>
          <w:docGrid w:linePitch="360"/>
        </w:sectPr>
      </w:pPr>
    </w:p>
    <w:p w:rsidR="00345528" w:rsidRPr="001940A2" w:rsidRDefault="00345528">
      <w:pPr>
        <w:pStyle w:val="ConsPlusNormal"/>
        <w:jc w:val="right"/>
        <w:outlineLvl w:val="1"/>
        <w:rPr>
          <w:rFonts w:ascii="Times New Roman" w:hAnsi="Times New Roman" w:cs="Times New Roman"/>
          <w:sz w:val="24"/>
          <w:szCs w:val="24"/>
        </w:rPr>
      </w:pPr>
      <w:r w:rsidRPr="001940A2">
        <w:rPr>
          <w:rFonts w:ascii="Times New Roman" w:hAnsi="Times New Roman" w:cs="Times New Roman"/>
          <w:sz w:val="24"/>
          <w:szCs w:val="24"/>
        </w:rPr>
        <w:lastRenderedPageBreak/>
        <w:t>Приложение N 1</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к Положению о звании</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"Почетный гражданин г. Кызыла"</w:t>
      </w:r>
    </w:p>
    <w:p w:rsidR="00345528" w:rsidRPr="001940A2" w:rsidRDefault="00345528">
      <w:pPr>
        <w:spacing w:after="1"/>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bookmarkStart w:id="5" w:name="P143"/>
      <w:bookmarkEnd w:id="5"/>
      <w:r w:rsidRPr="001940A2">
        <w:rPr>
          <w:rFonts w:ascii="Times New Roman" w:hAnsi="Times New Roman" w:cs="Times New Roman"/>
          <w:sz w:val="24"/>
          <w:szCs w:val="24"/>
        </w:rPr>
        <w:t>ОБРАЗЕЦ</w:t>
      </w: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удостоверения к званию "Почетный гражданин города Кызыла"</w:t>
      </w:r>
    </w:p>
    <w:p w:rsidR="00345528" w:rsidRPr="001940A2" w:rsidRDefault="00345528">
      <w:pPr>
        <w:pStyle w:val="ConsPlusNormal"/>
        <w:jc w:val="cente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80"/>
        <w:gridCol w:w="6720"/>
      </w:tblGrid>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УДОСТОВЕРЕНИЕ</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Герб</w:t>
            </w: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города Кызыла</w:t>
            </w:r>
          </w:p>
        </w:tc>
        <w:tc>
          <w:tcPr>
            <w:tcW w:w="6720" w:type="dxa"/>
            <w:tcBorders>
              <w:top w:val="nil"/>
              <w:left w:val="nil"/>
              <w:bottom w:val="nil"/>
              <w:right w:val="nil"/>
            </w:tcBorders>
            <w:vAlign w:val="bottom"/>
          </w:tcPr>
          <w:p w:rsidR="00345528" w:rsidRPr="001940A2" w:rsidRDefault="00345528">
            <w:pPr>
              <w:pStyle w:val="ConsPlusNormal"/>
              <w:rPr>
                <w:rFonts w:ascii="Times New Roman" w:hAnsi="Times New Roman" w:cs="Times New Roman"/>
                <w:sz w:val="24"/>
                <w:szCs w:val="24"/>
              </w:rPr>
            </w:pPr>
          </w:p>
          <w:p w:rsidR="00345528" w:rsidRPr="001940A2" w:rsidRDefault="00345528">
            <w:pPr>
              <w:pStyle w:val="ConsPlusNormal"/>
              <w:rPr>
                <w:rFonts w:ascii="Times New Roman" w:hAnsi="Times New Roman" w:cs="Times New Roman"/>
                <w:sz w:val="24"/>
                <w:szCs w:val="24"/>
              </w:rPr>
            </w:pP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Размер: 100 х 70 мм в сложенном виде</w:t>
            </w: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 xml:space="preserve">Материал: картон </w:t>
            </w:r>
            <w:proofErr w:type="spellStart"/>
            <w:r w:rsidRPr="001940A2">
              <w:rPr>
                <w:rFonts w:ascii="Times New Roman" w:hAnsi="Times New Roman" w:cs="Times New Roman"/>
                <w:sz w:val="24"/>
                <w:szCs w:val="24"/>
              </w:rPr>
              <w:t>переплетеный</w:t>
            </w:r>
            <w:proofErr w:type="spellEnd"/>
            <w:r w:rsidRPr="001940A2">
              <w:rPr>
                <w:rFonts w:ascii="Times New Roman" w:hAnsi="Times New Roman" w:cs="Times New Roman"/>
                <w:sz w:val="24"/>
                <w:szCs w:val="24"/>
              </w:rPr>
              <w:t xml:space="preserve"> на бумажной "подушке"</w:t>
            </w:r>
          </w:p>
          <w:p w:rsidR="00345528" w:rsidRPr="001940A2" w:rsidRDefault="00345528">
            <w:pPr>
              <w:pStyle w:val="ConsPlusNormal"/>
              <w:rPr>
                <w:rFonts w:ascii="Times New Roman" w:hAnsi="Times New Roman" w:cs="Times New Roman"/>
                <w:sz w:val="24"/>
                <w:szCs w:val="24"/>
              </w:rPr>
            </w:pPr>
            <w:proofErr w:type="spellStart"/>
            <w:r w:rsidRPr="001940A2">
              <w:rPr>
                <w:rFonts w:ascii="Times New Roman" w:hAnsi="Times New Roman" w:cs="Times New Roman"/>
                <w:sz w:val="24"/>
                <w:szCs w:val="24"/>
              </w:rPr>
              <w:t>переплетеный</w:t>
            </w:r>
            <w:proofErr w:type="spellEnd"/>
            <w:r w:rsidRPr="001940A2">
              <w:rPr>
                <w:rFonts w:ascii="Times New Roman" w:hAnsi="Times New Roman" w:cs="Times New Roman"/>
                <w:sz w:val="24"/>
                <w:szCs w:val="24"/>
              </w:rPr>
              <w:t xml:space="preserve"> материал: натуральная кожа</w:t>
            </w: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Нанесение на обложке: тиснение золотой глянцевой фольгой</w:t>
            </w: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6720" w:type="dxa"/>
            <w:vMerge w:val="restart"/>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к почетному званию</w:t>
            </w:r>
          </w:p>
        </w:tc>
        <w:tc>
          <w:tcPr>
            <w:tcW w:w="6720" w:type="dxa"/>
            <w:vMerge/>
            <w:tcBorders>
              <w:top w:val="nil"/>
              <w:left w:val="nil"/>
              <w:bottom w:val="nil"/>
              <w:right w:val="nil"/>
            </w:tcBorders>
          </w:tcPr>
          <w:p w:rsidR="00345528" w:rsidRPr="001940A2" w:rsidRDefault="00345528">
            <w:pPr>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"ПОЧЕТНЫЙ ГРАЖДАНИН ГОРОДА КЫЗЫЛА"</w:t>
            </w:r>
          </w:p>
        </w:tc>
        <w:tc>
          <w:tcPr>
            <w:tcW w:w="6720" w:type="dxa"/>
            <w:vMerge/>
            <w:tcBorders>
              <w:top w:val="nil"/>
              <w:left w:val="nil"/>
              <w:bottom w:val="nil"/>
              <w:right w:val="nil"/>
            </w:tcBorders>
          </w:tcPr>
          <w:p w:rsidR="00345528" w:rsidRPr="001940A2" w:rsidRDefault="00345528">
            <w:pPr>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6720" w:type="dxa"/>
            <w:vMerge/>
            <w:tcBorders>
              <w:top w:val="nil"/>
              <w:left w:val="nil"/>
              <w:bottom w:val="nil"/>
              <w:right w:val="nil"/>
            </w:tcBorders>
          </w:tcPr>
          <w:p w:rsidR="00345528" w:rsidRPr="001940A2" w:rsidRDefault="00345528">
            <w:pPr>
              <w:rPr>
                <w:rFonts w:ascii="Times New Roman" w:hAnsi="Times New Roman" w:cs="Times New Roman"/>
                <w:sz w:val="24"/>
                <w:szCs w:val="24"/>
              </w:rPr>
            </w:pPr>
          </w:p>
        </w:tc>
      </w:tr>
    </w:tbl>
    <w:p w:rsidR="00345528" w:rsidRPr="001940A2" w:rsidRDefault="00345528">
      <w:pPr>
        <w:pStyle w:val="ConsPlusNormal"/>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80"/>
        <w:gridCol w:w="3002"/>
        <w:gridCol w:w="1198"/>
        <w:gridCol w:w="2520"/>
      </w:tblGrid>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УДОСТОВЕРЕНИЕ N ______</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Вкладыши:</w:t>
            </w: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белая бумага</w:t>
            </w: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с печатью (93 х 62 мм)</w:t>
            </w:r>
          </w:p>
        </w:tc>
      </w:tr>
      <w:tr w:rsidR="00345528" w:rsidRPr="001940A2">
        <w:tc>
          <w:tcPr>
            <w:tcW w:w="318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_______________________________</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(фамилия)</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______________________________</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lastRenderedPageBreak/>
              <w:t>Рисунок</w:t>
            </w: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нагрудного знака</w:t>
            </w: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(имя)</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both"/>
              <w:rPr>
                <w:rFonts w:ascii="Times New Roman" w:hAnsi="Times New Roman" w:cs="Times New Roman"/>
                <w:sz w:val="24"/>
                <w:szCs w:val="24"/>
              </w:rPr>
            </w:pPr>
            <w:r w:rsidRPr="001940A2">
              <w:rPr>
                <w:rFonts w:ascii="Times New Roman" w:hAnsi="Times New Roman" w:cs="Times New Roman"/>
                <w:sz w:val="24"/>
                <w:szCs w:val="24"/>
              </w:rPr>
              <w:t>______________________________</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(отчество)</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присвоено звание</w:t>
            </w: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"Почетный гражданин города Кызыла"</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c>
          <w:tcPr>
            <w:tcW w:w="3002"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Глава г. Кызыла -</w:t>
            </w:r>
          </w:p>
          <w:p w:rsidR="00345528" w:rsidRPr="001940A2" w:rsidRDefault="00345528">
            <w:pPr>
              <w:pStyle w:val="ConsPlusNormal"/>
              <w:jc w:val="both"/>
              <w:rPr>
                <w:rFonts w:ascii="Times New Roman" w:hAnsi="Times New Roman" w:cs="Times New Roman"/>
                <w:sz w:val="24"/>
                <w:szCs w:val="24"/>
              </w:rPr>
            </w:pPr>
            <w:r w:rsidRPr="001940A2">
              <w:rPr>
                <w:rFonts w:ascii="Times New Roman" w:hAnsi="Times New Roman" w:cs="Times New Roman"/>
                <w:sz w:val="24"/>
                <w:szCs w:val="24"/>
              </w:rPr>
              <w:t>Председатель Хурала</w:t>
            </w:r>
          </w:p>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представителей города</w:t>
            </w:r>
          </w:p>
        </w:tc>
        <w:tc>
          <w:tcPr>
            <w:tcW w:w="1198" w:type="dxa"/>
            <w:tcBorders>
              <w:top w:val="nil"/>
              <w:left w:val="nil"/>
              <w:bottom w:val="nil"/>
              <w:right w:val="nil"/>
            </w:tcBorders>
            <w:vAlign w:val="bottom"/>
          </w:tcPr>
          <w:p w:rsidR="00345528" w:rsidRPr="001940A2" w:rsidRDefault="00345528">
            <w:pPr>
              <w:pStyle w:val="ConsPlusNormal"/>
              <w:jc w:val="right"/>
              <w:rPr>
                <w:rFonts w:ascii="Times New Roman" w:hAnsi="Times New Roman" w:cs="Times New Roman"/>
                <w:sz w:val="24"/>
                <w:szCs w:val="24"/>
              </w:rPr>
            </w:pPr>
            <w:proofErr w:type="spellStart"/>
            <w:r w:rsidRPr="001940A2">
              <w:rPr>
                <w:rFonts w:ascii="Times New Roman" w:hAnsi="Times New Roman" w:cs="Times New Roman"/>
                <w:sz w:val="24"/>
                <w:szCs w:val="24"/>
              </w:rPr>
              <w:t>Д.Оюн</w:t>
            </w:r>
            <w:proofErr w:type="spellEnd"/>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r w:rsidRPr="001940A2">
              <w:rPr>
                <w:rFonts w:ascii="Times New Roman" w:hAnsi="Times New Roman" w:cs="Times New Roman"/>
                <w:sz w:val="24"/>
                <w:szCs w:val="24"/>
              </w:rPr>
              <w:t>М.П.</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right"/>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Постановление Хурала</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представителей г. Кызыла</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"___" _________20___ N __</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r w:rsidR="00345528" w:rsidRPr="001940A2">
        <w:tc>
          <w:tcPr>
            <w:tcW w:w="3180" w:type="dxa"/>
            <w:tcBorders>
              <w:top w:val="nil"/>
              <w:left w:val="nil"/>
              <w:bottom w:val="nil"/>
              <w:right w:val="nil"/>
            </w:tcBorders>
          </w:tcPr>
          <w:p w:rsidR="00345528" w:rsidRPr="001940A2" w:rsidRDefault="00345528">
            <w:pPr>
              <w:pStyle w:val="ConsPlusNormal"/>
              <w:jc w:val="right"/>
              <w:rPr>
                <w:rFonts w:ascii="Times New Roman" w:hAnsi="Times New Roman" w:cs="Times New Roman"/>
                <w:sz w:val="24"/>
                <w:szCs w:val="24"/>
              </w:rPr>
            </w:pPr>
          </w:p>
        </w:tc>
        <w:tc>
          <w:tcPr>
            <w:tcW w:w="4200" w:type="dxa"/>
            <w:gridSpan w:val="2"/>
            <w:tcBorders>
              <w:top w:val="nil"/>
              <w:left w:val="nil"/>
              <w:bottom w:val="nil"/>
              <w:right w:val="nil"/>
            </w:tcBorders>
          </w:tcPr>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142 x 100 мм</w:t>
            </w:r>
          </w:p>
        </w:tc>
        <w:tc>
          <w:tcPr>
            <w:tcW w:w="2520" w:type="dxa"/>
            <w:tcBorders>
              <w:top w:val="nil"/>
              <w:left w:val="nil"/>
              <w:bottom w:val="nil"/>
              <w:right w:val="nil"/>
            </w:tcBorders>
          </w:tcPr>
          <w:p w:rsidR="00345528" w:rsidRPr="001940A2" w:rsidRDefault="00345528">
            <w:pPr>
              <w:pStyle w:val="ConsPlusNormal"/>
              <w:rPr>
                <w:rFonts w:ascii="Times New Roman" w:hAnsi="Times New Roman" w:cs="Times New Roman"/>
                <w:sz w:val="24"/>
                <w:szCs w:val="24"/>
              </w:rPr>
            </w:pPr>
          </w:p>
        </w:tc>
      </w:tr>
    </w:tbl>
    <w:p w:rsidR="00345528" w:rsidRPr="001940A2" w:rsidRDefault="00345528">
      <w:pPr>
        <w:rPr>
          <w:rFonts w:ascii="Times New Roman" w:hAnsi="Times New Roman" w:cs="Times New Roman"/>
          <w:sz w:val="24"/>
          <w:szCs w:val="24"/>
        </w:rPr>
        <w:sectPr w:rsidR="00345528" w:rsidRPr="001940A2">
          <w:pgSz w:w="16838" w:h="11905" w:orient="landscape"/>
          <w:pgMar w:top="1701" w:right="1134" w:bottom="850" w:left="1134" w:header="0" w:footer="0" w:gutter="0"/>
          <w:cols w:space="720"/>
        </w:sectPr>
      </w:pPr>
    </w:p>
    <w:p w:rsidR="00345528" w:rsidRPr="001940A2" w:rsidRDefault="00345528" w:rsidP="001940A2">
      <w:pPr>
        <w:pStyle w:val="ConsPlusNormal"/>
        <w:rPr>
          <w:rFonts w:ascii="Times New Roman" w:hAnsi="Times New Roman" w:cs="Times New Roman"/>
          <w:sz w:val="24"/>
          <w:szCs w:val="24"/>
        </w:rPr>
      </w:pPr>
    </w:p>
    <w:p w:rsidR="00345528" w:rsidRPr="001940A2" w:rsidRDefault="00345528">
      <w:pPr>
        <w:pStyle w:val="ConsPlusNormal"/>
        <w:jc w:val="right"/>
        <w:outlineLvl w:val="1"/>
        <w:rPr>
          <w:rFonts w:ascii="Times New Roman" w:hAnsi="Times New Roman" w:cs="Times New Roman"/>
          <w:sz w:val="24"/>
          <w:szCs w:val="24"/>
        </w:rPr>
      </w:pPr>
      <w:r w:rsidRPr="001940A2">
        <w:rPr>
          <w:rFonts w:ascii="Times New Roman" w:hAnsi="Times New Roman" w:cs="Times New Roman"/>
          <w:sz w:val="24"/>
          <w:szCs w:val="24"/>
        </w:rPr>
        <w:t>Приложение N 2</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к Положению о звании</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"Почетный гражданин г. Кызыла"</w:t>
      </w:r>
    </w:p>
    <w:p w:rsidR="00345528" w:rsidRPr="001940A2" w:rsidRDefault="00345528">
      <w:pPr>
        <w:pStyle w:val="ConsPlusNormal"/>
        <w:jc w:val="center"/>
        <w:rPr>
          <w:rFonts w:ascii="Times New Roman" w:hAnsi="Times New Roman" w:cs="Times New Roman"/>
          <w:sz w:val="24"/>
          <w:szCs w:val="24"/>
        </w:rPr>
      </w:pPr>
    </w:p>
    <w:p w:rsidR="00345528" w:rsidRPr="001940A2" w:rsidRDefault="00345528">
      <w:pPr>
        <w:pStyle w:val="ConsPlusTitle"/>
        <w:jc w:val="center"/>
        <w:rPr>
          <w:rFonts w:ascii="Times New Roman" w:hAnsi="Times New Roman" w:cs="Times New Roman"/>
          <w:sz w:val="24"/>
          <w:szCs w:val="24"/>
        </w:rPr>
      </w:pPr>
      <w:bookmarkStart w:id="6" w:name="P220"/>
      <w:bookmarkEnd w:id="6"/>
      <w:r w:rsidRPr="001940A2">
        <w:rPr>
          <w:rFonts w:ascii="Times New Roman" w:hAnsi="Times New Roman" w:cs="Times New Roman"/>
          <w:sz w:val="24"/>
          <w:szCs w:val="24"/>
        </w:rPr>
        <w:t>ОПИСАНИЕ И ОБРАЗЕЦ</w:t>
      </w:r>
    </w:p>
    <w:p w:rsidR="00345528" w:rsidRPr="001940A2" w:rsidRDefault="00345528">
      <w:pPr>
        <w:pStyle w:val="ConsPlusTitle"/>
        <w:jc w:val="center"/>
        <w:rPr>
          <w:rFonts w:ascii="Times New Roman" w:hAnsi="Times New Roman" w:cs="Times New Roman"/>
          <w:sz w:val="24"/>
          <w:szCs w:val="24"/>
        </w:rPr>
      </w:pPr>
      <w:r w:rsidRPr="001940A2">
        <w:rPr>
          <w:rFonts w:ascii="Times New Roman" w:hAnsi="Times New Roman" w:cs="Times New Roman"/>
          <w:sz w:val="24"/>
          <w:szCs w:val="24"/>
        </w:rPr>
        <w:t>НАГРУДНОГО ЗНАКА "ПОЧЕТНЫЙ ГРАЖДАНИН ГОРОДА КЫЗЫЛА"</w:t>
      </w:r>
    </w:p>
    <w:p w:rsidR="00345528" w:rsidRPr="001940A2" w:rsidRDefault="00345528">
      <w:pPr>
        <w:spacing w:after="1"/>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ind w:firstLine="540"/>
        <w:jc w:val="both"/>
        <w:rPr>
          <w:rFonts w:ascii="Times New Roman" w:hAnsi="Times New Roman" w:cs="Times New Roman"/>
          <w:sz w:val="24"/>
          <w:szCs w:val="24"/>
        </w:rPr>
      </w:pPr>
      <w:r w:rsidRPr="001940A2">
        <w:rPr>
          <w:rFonts w:ascii="Times New Roman" w:hAnsi="Times New Roman" w:cs="Times New Roman"/>
          <w:sz w:val="24"/>
          <w:szCs w:val="24"/>
        </w:rPr>
        <w:t xml:space="preserve">Знак "Почетный гражданин города Кызыла" в виде серебристой пятиконечной звезды, герб города выполнен в золотисто-красном цвете. Щит герба залит красной эмалью, а герб и окантовка щита рельефно выступают и имеют золотистый цвет, в центре которого помещен золотистый герб города Кызыла с </w:t>
      </w:r>
      <w:proofErr w:type="gramStart"/>
      <w:r w:rsidRPr="001940A2">
        <w:rPr>
          <w:rFonts w:ascii="Times New Roman" w:hAnsi="Times New Roman" w:cs="Times New Roman"/>
          <w:sz w:val="24"/>
          <w:szCs w:val="24"/>
        </w:rPr>
        <w:t>надписью</w:t>
      </w:r>
      <w:proofErr w:type="gramEnd"/>
      <w:r w:rsidRPr="001940A2">
        <w:rPr>
          <w:rFonts w:ascii="Times New Roman" w:hAnsi="Times New Roman" w:cs="Times New Roman"/>
          <w:sz w:val="24"/>
          <w:szCs w:val="24"/>
        </w:rPr>
        <w:t xml:space="preserve"> "Почетный гражданин города Кызыла". Надпись выполнена также, как и герб, рельефной на красном фоне золотистого цвета.</w:t>
      </w:r>
    </w:p>
    <w:p w:rsidR="00345528" w:rsidRPr="001940A2" w:rsidRDefault="00345528">
      <w:pPr>
        <w:pStyle w:val="ConsPlusNormal"/>
        <w:ind w:firstLine="540"/>
        <w:jc w:val="both"/>
        <w:rPr>
          <w:rFonts w:ascii="Times New Roman" w:hAnsi="Times New Roman" w:cs="Times New Roman"/>
          <w:sz w:val="24"/>
          <w:szCs w:val="24"/>
        </w:rPr>
      </w:pPr>
    </w:p>
    <w:p w:rsidR="00345528" w:rsidRPr="001940A2" w:rsidRDefault="00345528">
      <w:pPr>
        <w:pStyle w:val="ConsPlusNormal"/>
        <w:jc w:val="center"/>
        <w:rPr>
          <w:rFonts w:ascii="Times New Roman" w:hAnsi="Times New Roman" w:cs="Times New Roman"/>
          <w:sz w:val="24"/>
          <w:szCs w:val="24"/>
        </w:rPr>
      </w:pPr>
      <w:r w:rsidRPr="001940A2">
        <w:rPr>
          <w:rFonts w:ascii="Times New Roman" w:hAnsi="Times New Roman" w:cs="Times New Roman"/>
          <w:sz w:val="24"/>
          <w:szCs w:val="24"/>
        </w:rPr>
        <w:t>Рисунок не приводится.</w:t>
      </w: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rPr>
          <w:rFonts w:ascii="Times New Roman" w:hAnsi="Times New Roman" w:cs="Times New Roman"/>
          <w:sz w:val="24"/>
          <w:szCs w:val="24"/>
        </w:rPr>
      </w:pPr>
    </w:p>
    <w:p w:rsidR="00345528" w:rsidRPr="001940A2" w:rsidRDefault="00345528">
      <w:pPr>
        <w:pStyle w:val="ConsPlusNormal"/>
        <w:jc w:val="right"/>
        <w:outlineLvl w:val="1"/>
        <w:rPr>
          <w:rFonts w:ascii="Times New Roman" w:hAnsi="Times New Roman" w:cs="Times New Roman"/>
          <w:sz w:val="24"/>
          <w:szCs w:val="24"/>
        </w:rPr>
      </w:pPr>
      <w:r w:rsidRPr="001940A2">
        <w:rPr>
          <w:rFonts w:ascii="Times New Roman" w:hAnsi="Times New Roman" w:cs="Times New Roman"/>
          <w:sz w:val="24"/>
          <w:szCs w:val="24"/>
        </w:rPr>
        <w:t>Приложение N 3</w:t>
      </w:r>
    </w:p>
    <w:p w:rsidR="00345528" w:rsidRPr="001940A2" w:rsidRDefault="00345528">
      <w:pPr>
        <w:pStyle w:val="ConsPlusNormal"/>
        <w:jc w:val="right"/>
        <w:rPr>
          <w:rFonts w:ascii="Times New Roman" w:hAnsi="Times New Roman" w:cs="Times New Roman"/>
          <w:sz w:val="24"/>
          <w:szCs w:val="24"/>
        </w:rPr>
      </w:pPr>
      <w:r w:rsidRPr="001940A2">
        <w:rPr>
          <w:rFonts w:ascii="Times New Roman" w:hAnsi="Times New Roman" w:cs="Times New Roman"/>
          <w:sz w:val="24"/>
          <w:szCs w:val="24"/>
        </w:rPr>
        <w:t>к Положению о звании</w:t>
      </w:r>
    </w:p>
    <w:p w:rsidR="00345528" w:rsidRPr="001940A2" w:rsidRDefault="00345528">
      <w:pPr>
        <w:pStyle w:val="ConsPlusNormal"/>
        <w:jc w:val="right"/>
        <w:rPr>
          <w:rFonts w:ascii="Times New Roman" w:hAnsi="Times New Roman" w:cs="Times New Roman"/>
        </w:rPr>
      </w:pPr>
      <w:r w:rsidRPr="001940A2">
        <w:rPr>
          <w:rFonts w:ascii="Times New Roman" w:hAnsi="Times New Roman" w:cs="Times New Roman"/>
          <w:sz w:val="24"/>
          <w:szCs w:val="24"/>
        </w:rPr>
        <w:t>"</w:t>
      </w:r>
      <w:r w:rsidRPr="001940A2">
        <w:rPr>
          <w:rFonts w:ascii="Times New Roman" w:hAnsi="Times New Roman" w:cs="Times New Roman"/>
        </w:rPr>
        <w:t>Почетный гражданин г. Кызыла"</w:t>
      </w:r>
    </w:p>
    <w:p w:rsidR="00345528" w:rsidRPr="001940A2" w:rsidRDefault="00345528">
      <w:pPr>
        <w:pStyle w:val="ConsPlusNormal"/>
        <w:jc w:val="right"/>
        <w:rPr>
          <w:rFonts w:ascii="Times New Roman" w:hAnsi="Times New Roman" w:cs="Times New Roman"/>
        </w:rPr>
      </w:pPr>
    </w:p>
    <w:p w:rsidR="00345528" w:rsidRPr="001940A2" w:rsidRDefault="00345528">
      <w:pPr>
        <w:pStyle w:val="ConsPlusTitle"/>
        <w:jc w:val="center"/>
        <w:rPr>
          <w:rFonts w:ascii="Times New Roman" w:hAnsi="Times New Roman" w:cs="Times New Roman"/>
        </w:rPr>
      </w:pPr>
      <w:bookmarkStart w:id="7" w:name="P238"/>
      <w:bookmarkEnd w:id="7"/>
      <w:r w:rsidRPr="001940A2">
        <w:rPr>
          <w:rFonts w:ascii="Times New Roman" w:hAnsi="Times New Roman" w:cs="Times New Roman"/>
        </w:rPr>
        <w:t>ФОРМА БЮЛЛЕТЕНЯ ДЛЯ ТАЙНОГО ГОЛОСОВАНИЯ</w:t>
      </w:r>
    </w:p>
    <w:p w:rsidR="00345528" w:rsidRPr="001940A2" w:rsidRDefault="00345528">
      <w:pPr>
        <w:pStyle w:val="ConsPlusNormal"/>
        <w:jc w:val="center"/>
        <w:rPr>
          <w:rFonts w:ascii="Times New Roman" w:hAnsi="Times New Roman" w:cs="Times New Roman"/>
        </w:rPr>
      </w:pPr>
    </w:p>
    <w:p w:rsidR="00345528" w:rsidRPr="001940A2" w:rsidRDefault="00345528">
      <w:pPr>
        <w:pStyle w:val="ConsPlusTitle"/>
        <w:jc w:val="center"/>
        <w:rPr>
          <w:rFonts w:ascii="Times New Roman" w:hAnsi="Times New Roman" w:cs="Times New Roman"/>
        </w:rPr>
      </w:pPr>
      <w:r w:rsidRPr="001940A2">
        <w:rPr>
          <w:rFonts w:ascii="Times New Roman" w:hAnsi="Times New Roman" w:cs="Times New Roman"/>
        </w:rPr>
        <w:t>ХУРАЛ ПРЕДСТАВИТЕЛЕЙ ГОРОДА КЫЗЫЛА</w:t>
      </w:r>
    </w:p>
    <w:p w:rsidR="00345528" w:rsidRPr="001940A2" w:rsidRDefault="00345528">
      <w:pPr>
        <w:pStyle w:val="ConsPlusNormal"/>
        <w:ind w:firstLine="540"/>
        <w:jc w:val="both"/>
        <w:rPr>
          <w:rFonts w:ascii="Times New Roman" w:hAnsi="Times New Roman" w:cs="Times New Roman"/>
        </w:rPr>
      </w:pP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sz w:val="18"/>
        </w:rPr>
        <w:t>"___" ____________ 20__ г.   Председатель счетной комиссии __________/________</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sz w:val="18"/>
        </w:rPr>
        <w:t xml:space="preserve">                             Секретарь счетной комиссии ____________/_________</w:t>
      </w:r>
    </w:p>
    <w:p w:rsidR="00345528" w:rsidRPr="001940A2" w:rsidRDefault="00345528">
      <w:pPr>
        <w:pStyle w:val="ConsPlusNormal"/>
        <w:jc w:val="both"/>
        <w:rPr>
          <w:rFonts w:ascii="Times New Roman" w:hAnsi="Times New Roman" w:cs="Times New Roman"/>
        </w:rPr>
      </w:pPr>
    </w:p>
    <w:p w:rsidR="00345528" w:rsidRPr="001940A2" w:rsidRDefault="00345528">
      <w:pPr>
        <w:pStyle w:val="ConsPlusTitle"/>
        <w:jc w:val="center"/>
        <w:rPr>
          <w:rFonts w:ascii="Times New Roman" w:hAnsi="Times New Roman" w:cs="Times New Roman"/>
        </w:rPr>
      </w:pPr>
      <w:r w:rsidRPr="001940A2">
        <w:rPr>
          <w:rFonts w:ascii="Times New Roman" w:hAnsi="Times New Roman" w:cs="Times New Roman"/>
        </w:rPr>
        <w:t>БЮЛЛЕТЕНЬ ДЛЯ ТАЙНОГО ГОЛОСОВАНИЯ</w:t>
      </w:r>
    </w:p>
    <w:p w:rsidR="00345528" w:rsidRPr="001940A2" w:rsidRDefault="00345528">
      <w:pPr>
        <w:pStyle w:val="ConsPlusTitle"/>
        <w:jc w:val="center"/>
        <w:rPr>
          <w:rFonts w:ascii="Times New Roman" w:hAnsi="Times New Roman" w:cs="Times New Roman"/>
        </w:rPr>
      </w:pPr>
      <w:r w:rsidRPr="001940A2">
        <w:rPr>
          <w:rFonts w:ascii="Times New Roman" w:hAnsi="Times New Roman" w:cs="Times New Roman"/>
        </w:rPr>
        <w:t>ПО ИЗБРАНИЮ ПОЧЕТНОГО ГРАЖДАНИНА ГОРОДА КЫЗЫЛА</w:t>
      </w:r>
    </w:p>
    <w:p w:rsidR="00345528" w:rsidRPr="001940A2" w:rsidRDefault="00345528">
      <w:pPr>
        <w:pStyle w:val="ConsPlusNormal"/>
        <w:ind w:firstLine="540"/>
        <w:jc w:val="both"/>
        <w:rPr>
          <w:rFonts w:ascii="Times New Roman" w:hAnsi="Times New Roman" w:cs="Times New Roman"/>
        </w:rPr>
      </w:pPr>
    </w:p>
    <w:p w:rsidR="00345528" w:rsidRPr="001940A2" w:rsidRDefault="00345528">
      <w:pPr>
        <w:pStyle w:val="ConsPlusNormal"/>
        <w:ind w:firstLine="540"/>
        <w:jc w:val="both"/>
        <w:rPr>
          <w:rFonts w:ascii="Times New Roman" w:hAnsi="Times New Roman" w:cs="Times New Roman"/>
        </w:rPr>
      </w:pPr>
      <w:r w:rsidRPr="001940A2">
        <w:rPr>
          <w:rFonts w:ascii="Times New Roman" w:hAnsi="Times New Roman" w:cs="Times New Roman"/>
        </w:rPr>
        <w:t>Вопрос, поставленный на голосование:</w:t>
      </w:r>
    </w:p>
    <w:p w:rsidR="00345528" w:rsidRPr="001940A2" w:rsidRDefault="00345528">
      <w:pPr>
        <w:pStyle w:val="ConsPlusNormal"/>
        <w:spacing w:before="220"/>
        <w:ind w:firstLine="540"/>
        <w:jc w:val="both"/>
        <w:rPr>
          <w:rFonts w:ascii="Times New Roman" w:hAnsi="Times New Roman" w:cs="Times New Roman"/>
        </w:rPr>
      </w:pPr>
      <w:r w:rsidRPr="001940A2">
        <w:rPr>
          <w:rFonts w:ascii="Times New Roman" w:hAnsi="Times New Roman" w:cs="Times New Roman"/>
        </w:rPr>
        <w:t>"Кому из указанных кандидатов присвоить звание "Почетный гражданин города Кызыла"</w:t>
      </w:r>
    </w:p>
    <w:p w:rsidR="00345528" w:rsidRPr="001940A2" w:rsidRDefault="00345528">
      <w:pPr>
        <w:pStyle w:val="ConsPlusNormal"/>
        <w:jc w:val="both"/>
        <w:rPr>
          <w:rFonts w:ascii="Times New Roman" w:hAnsi="Times New Roman" w:cs="Times New Roman"/>
        </w:rPr>
      </w:pP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 xml:space="preserve">                                            "ЗА"</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 xml:space="preserve">                                          ┌──────┐</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1. ФИО кандидата ________________________ │      │</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 xml:space="preserve">                                          └──────┘</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 xml:space="preserve">                                          ┌──────┐</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2. ФИО кандидата ________________________ │      │</w:t>
      </w:r>
    </w:p>
    <w:p w:rsidR="00345528" w:rsidRPr="001940A2" w:rsidRDefault="00345528">
      <w:pPr>
        <w:pStyle w:val="ConsPlusNonformat"/>
        <w:jc w:val="both"/>
        <w:rPr>
          <w:rFonts w:ascii="Times New Roman" w:hAnsi="Times New Roman" w:cs="Times New Roman"/>
        </w:rPr>
      </w:pPr>
      <w:r w:rsidRPr="001940A2">
        <w:rPr>
          <w:rFonts w:ascii="Times New Roman" w:hAnsi="Times New Roman" w:cs="Times New Roman"/>
        </w:rPr>
        <w:t xml:space="preserve">                                          └──────┘</w:t>
      </w:r>
    </w:p>
    <w:p w:rsidR="00345528" w:rsidRPr="001940A2" w:rsidRDefault="00345528">
      <w:pPr>
        <w:pStyle w:val="ConsPlusNormal"/>
        <w:ind w:firstLine="540"/>
        <w:jc w:val="both"/>
        <w:rPr>
          <w:rFonts w:ascii="Times New Roman" w:hAnsi="Times New Roman" w:cs="Times New Roman"/>
        </w:rPr>
      </w:pPr>
    </w:p>
    <w:p w:rsidR="00345528" w:rsidRPr="001940A2" w:rsidRDefault="00345528">
      <w:pPr>
        <w:pStyle w:val="ConsPlusNormal"/>
        <w:ind w:firstLine="540"/>
        <w:jc w:val="both"/>
        <w:rPr>
          <w:rFonts w:ascii="Times New Roman" w:hAnsi="Times New Roman" w:cs="Times New Roman"/>
        </w:rPr>
      </w:pPr>
      <w:r w:rsidRPr="001940A2">
        <w:rPr>
          <w:rFonts w:ascii="Times New Roman" w:hAnsi="Times New Roman" w:cs="Times New Roman"/>
        </w:rPr>
        <w:t>ПРИМЕЧАНИЕ:</w:t>
      </w:r>
    </w:p>
    <w:p w:rsidR="00345528" w:rsidRPr="001940A2" w:rsidRDefault="00345528">
      <w:pPr>
        <w:pStyle w:val="ConsPlusNormal"/>
        <w:spacing w:before="220"/>
        <w:ind w:firstLine="540"/>
        <w:jc w:val="both"/>
        <w:rPr>
          <w:rFonts w:ascii="Times New Roman" w:hAnsi="Times New Roman" w:cs="Times New Roman"/>
        </w:rPr>
      </w:pPr>
      <w:r w:rsidRPr="001940A2">
        <w:rPr>
          <w:rFonts w:ascii="Times New Roman" w:hAnsi="Times New Roman" w:cs="Times New Roman"/>
        </w:rPr>
        <w:t>1. В графе "ЗА" делается любой знак напротив фамилии кандидата, за которого вы голосуете.</w:t>
      </w:r>
    </w:p>
    <w:p w:rsidR="00345528" w:rsidRPr="001940A2" w:rsidRDefault="00345528">
      <w:pPr>
        <w:pStyle w:val="ConsPlusNormal"/>
        <w:spacing w:before="220"/>
        <w:ind w:firstLine="540"/>
        <w:jc w:val="both"/>
        <w:rPr>
          <w:rFonts w:ascii="Times New Roman" w:hAnsi="Times New Roman" w:cs="Times New Roman"/>
        </w:rPr>
      </w:pPr>
      <w:r w:rsidRPr="001940A2">
        <w:rPr>
          <w:rFonts w:ascii="Times New Roman" w:hAnsi="Times New Roman" w:cs="Times New Roman"/>
        </w:rPr>
        <w:t>2. Бюллетень, в котором любой знак проставлен более чем в одном квадрате либо не проставлен ни в одном из них, считается недействительным и при подсчете голосов не учитывается.</w:t>
      </w:r>
    </w:p>
    <w:p w:rsidR="00345528" w:rsidRPr="001940A2" w:rsidRDefault="00345528">
      <w:pPr>
        <w:pStyle w:val="ConsPlusNormal"/>
        <w:spacing w:before="220"/>
        <w:ind w:firstLine="540"/>
        <w:jc w:val="both"/>
        <w:rPr>
          <w:rFonts w:ascii="Times New Roman" w:hAnsi="Times New Roman" w:cs="Times New Roman"/>
        </w:rPr>
      </w:pPr>
      <w:r w:rsidRPr="001940A2">
        <w:rPr>
          <w:rFonts w:ascii="Times New Roman" w:hAnsi="Times New Roman" w:cs="Times New Roman"/>
        </w:rPr>
        <w:lastRenderedPageBreak/>
        <w:t>3. Бюллетень, не заверенный подписями членов счетной комиссии, считается недействительным и при подсчете голосов не учитывается.</w:t>
      </w:r>
    </w:p>
    <w:p w:rsidR="00345528" w:rsidRDefault="00345528">
      <w:pPr>
        <w:pStyle w:val="ConsPlusNormal"/>
        <w:ind w:firstLine="540"/>
        <w:jc w:val="both"/>
      </w:pPr>
    </w:p>
    <w:p w:rsidR="00345528" w:rsidRDefault="00345528">
      <w:pPr>
        <w:pStyle w:val="ConsPlusNormal"/>
        <w:jc w:val="center"/>
      </w:pPr>
    </w:p>
    <w:p w:rsidR="00345528" w:rsidRDefault="00345528">
      <w:pPr>
        <w:pStyle w:val="ConsPlusNormal"/>
        <w:pBdr>
          <w:top w:val="single" w:sz="6" w:space="0" w:color="auto"/>
        </w:pBdr>
        <w:spacing w:before="100" w:after="100"/>
        <w:jc w:val="both"/>
        <w:rPr>
          <w:sz w:val="2"/>
          <w:szCs w:val="2"/>
        </w:rPr>
      </w:pPr>
    </w:p>
    <w:p w:rsidR="00835AA7" w:rsidRDefault="00835AA7"/>
    <w:sectPr w:rsidR="00835AA7" w:rsidSect="00AC37D6">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45528"/>
    <w:rsid w:val="000065F1"/>
    <w:rsid w:val="001940A2"/>
    <w:rsid w:val="00296912"/>
    <w:rsid w:val="00345528"/>
    <w:rsid w:val="00397251"/>
    <w:rsid w:val="004B7AD9"/>
    <w:rsid w:val="004E3642"/>
    <w:rsid w:val="00835A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79875"/>
  <w15:docId w15:val="{517E7E03-D9C7-4DDD-85B8-A4501F72B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5A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4552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4552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4552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34552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26A45221C5CC681EA716B1D72D3013111421CF7C088EF330DC614808113D55477AFAADFE0F5F141C51FAy035D" TargetMode="External"/><Relationship Id="rId13" Type="http://schemas.openxmlformats.org/officeDocument/2006/relationships/hyperlink" Target="consultantplus://offline/ref=8126A45221C5CC681EA716B1D72D3013111421CF7C0B8DFC30DC614808113D55477AFAADFE0F5F141D50FCy03E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8126A45221C5CC681EA716B1D72D3013111421CF7C0B8EF936DC614808113D55477AFAADFE0F5F141D50FDy03BD" TargetMode="External"/><Relationship Id="rId12" Type="http://schemas.openxmlformats.org/officeDocument/2006/relationships/hyperlink" Target="consultantplus://offline/ref=8126A45221C5CC681EA716B1D72D3013111421CF7C0B8DFC30DC614808113D55477AFAADFE0F5F141D50FCy03ED"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8126A45221C5CC681EA716B1D72D3013111421CF7C0B8DFC30DC614808113D55477AFAADFE0F5F141D50FCy03ED" TargetMode="External"/><Relationship Id="rId1" Type="http://schemas.openxmlformats.org/officeDocument/2006/relationships/styles" Target="styles.xml"/><Relationship Id="rId6" Type="http://schemas.openxmlformats.org/officeDocument/2006/relationships/hyperlink" Target="consultantplus://offline/ref=8126A45221C5CC681EA716B1D72D3013111421CF7C088EF330DC614808113D55477AFAADFE0F5F141C51FAy035D" TargetMode="External"/><Relationship Id="rId11" Type="http://schemas.openxmlformats.org/officeDocument/2006/relationships/hyperlink" Target="consultantplus://offline/ref=8126A45221C5CC681EA716B1D72D3013111421CF7C098AFD33DC614808113D55477AFAADFE0F5F141D56FCy034D" TargetMode="External"/><Relationship Id="rId5" Type="http://schemas.openxmlformats.org/officeDocument/2006/relationships/hyperlink" Target="consultantplus://offline/ref=8126A45221C5CC681EA716B1D72D3013111421CF7C0986FA33DC614808113D55477AFAADFE0F5F141D52FCy039D" TargetMode="External"/><Relationship Id="rId15" Type="http://schemas.openxmlformats.org/officeDocument/2006/relationships/hyperlink" Target="consultantplus://offline/ref=8126A45221C5CC681EA716B1D72D3013111421CF7C0B8DFC30DC614808113D55477AFAADFE0F5F141D50FCy03ED" TargetMode="External"/><Relationship Id="rId10" Type="http://schemas.openxmlformats.org/officeDocument/2006/relationships/hyperlink" Target="consultantplus://offline/ref=8126A45221C5CC681EA716B1D72D3013111421CF7C0B8DFC30DC614808113D55477AFAADFE0F5F141D50FCy03ED" TargetMode="External"/><Relationship Id="rId4" Type="http://schemas.openxmlformats.org/officeDocument/2006/relationships/hyperlink" Target="consultantplus://offline/ref=8126A45221C5CC681EA708BCC1416A1D17177BC47D0F84AC6D833A155Fy138D" TargetMode="External"/><Relationship Id="rId9" Type="http://schemas.openxmlformats.org/officeDocument/2006/relationships/hyperlink" Target="consultantplus://offline/ref=8126A45221C5CC681EA716B1D72D3013111421CF7C0986FA33DC614808113D55477AFAADFE0F5F141D52FAy035D" TargetMode="External"/><Relationship Id="rId14" Type="http://schemas.openxmlformats.org/officeDocument/2006/relationships/hyperlink" Target="consultantplus://offline/ref=8126A45221C5CC681EA716B1D72D3013111421CF7C0B8DFC30DC614808113D55477AFAADFE0F5F141D50FCy03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2698</Words>
  <Characters>15379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Work</dc:creator>
  <cp:keywords/>
  <dc:description/>
  <cp:lastModifiedBy>Пользователь</cp:lastModifiedBy>
  <cp:revision>4</cp:revision>
  <cp:lastPrinted>2018-08-10T01:55:00Z</cp:lastPrinted>
  <dcterms:created xsi:type="dcterms:W3CDTF">2018-04-02T03:55:00Z</dcterms:created>
  <dcterms:modified xsi:type="dcterms:W3CDTF">2019-04-29T01:42:00Z</dcterms:modified>
</cp:coreProperties>
</file>