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УРАЛ ПРЕДСТАВИТЕЛЕЙ ГОРОДА КЫЗЫЛА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РЕШЕНИЕ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от 24 ноября 2009 г. N 170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ОБ УТВЕРЖДЕНИИ ПОЛОЖЕНИЯ О ПОРЯДКЕ СДАЧИ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КВАЛИФИКАЦИОННОГО ЭКЗАМЕНА МУНИЦИПАЛЬНЫМИ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СЛУЖАЩИМИ Г. КЫЗЫЛА И ОЦЕНКИ ИХ ЗНАНИЙ, НАВЫКОВ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И УМЕНИЙ (ПРОФЕССИОНАЛЬНОГО УРОВНЯ)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соответствии с Федеральным </w:t>
      </w:r>
      <w:hyperlink r:id="rId4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02.03.2007 N 25-ФЗ "О муниципальной службе в Российской Федерации",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Республики Тыва от 12.01.2000 N 389 "О муниципальной службе (новая редакция)",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решением</w:t>
        </w:r>
      </w:hyperlink>
      <w:r>
        <w:rPr>
          <w:rFonts w:ascii="Arial" w:hAnsi="Arial" w:cs="Arial"/>
          <w:sz w:val="20"/>
          <w:szCs w:val="20"/>
        </w:rPr>
        <w:t xml:space="preserve"> Хурала представителей г. Кызыла от 08.09.2009 N 144 "Об утверждении положения о муниципальной службе в городском округе "Город Кызыл Республики Тыва", руководствуясь Федеральным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06.10.2003 N 131-ФЗ "Об общих принципах организации местного самоуправления в Российской Федерации" и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Уставом</w:t>
        </w:r>
      </w:hyperlink>
      <w:r>
        <w:rPr>
          <w:rFonts w:ascii="Arial" w:hAnsi="Arial" w:cs="Arial"/>
          <w:sz w:val="20"/>
          <w:szCs w:val="20"/>
        </w:rPr>
        <w:t xml:space="preserve"> городского округа "Город Кызыл Республики Тыва", Хурал представителей г. Кызыла решил: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Утвердить </w:t>
      </w:r>
      <w:hyperlink w:anchor="Par38" w:history="1">
        <w:r>
          <w:rPr>
            <w:rFonts w:ascii="Arial" w:hAnsi="Arial" w:cs="Arial"/>
            <w:color w:val="0000FF"/>
            <w:sz w:val="20"/>
            <w:szCs w:val="20"/>
          </w:rPr>
          <w:t>Положение</w:t>
        </w:r>
      </w:hyperlink>
      <w:r>
        <w:rPr>
          <w:rFonts w:ascii="Arial" w:hAnsi="Arial" w:cs="Arial"/>
          <w:sz w:val="20"/>
          <w:szCs w:val="20"/>
        </w:rPr>
        <w:t xml:space="preserve"> о порядке сдачи квалификационного экзамена муниципальными служащими г. Кызыла и оценки их знаний, навыков и умений (профессионального уровня) согласно приложению к настоящему решению.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Опубликовать настоящее решение в периодическом печатном средстве массовой информации "Бюллетень органов городского самоуправления г. Кызыла" и разместить на сайте городского округа.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Контроль за исполнением настоящего решения возложить на Комитет по законодательству, правовой политике и общественной безопасности Хурала представителей г. Кызыла.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Настоящее решение вступает в силу со дня его опубликования.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Глава города Кызыла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В.Н.ТУНЕВ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Хурала представителей г. Кызыла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"Об утверждении Положения о порядке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сдачи квалификационного экзамена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муниципальными служащими города Кызыла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 оценки их знаний, навыков и умений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(профессионального уровня)"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bookmarkStart w:id="0" w:name="Par38"/>
      <w:bookmarkEnd w:id="0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ПОЛОЖЕНИЕ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ПОРЯДКЕ СДАЧИ КВАЛИФИКАЦИОННОГО ЭКЗАМЕНА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МУНИЦИПАЛЬНЫМИ СЛУЖАЩИМИ Г. КЫЗЫЛА И ОЦЕНКИ ИХ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ЗНАНИЙ, НАВЫКОВ И УМЕНИЙ (ПРОФЕССИОНАЛЬНОГО УРОВНЯ)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  <w:r>
        <w:rPr>
          <w:rFonts w:ascii="Arial" w:hAnsi="Arial" w:cs="Arial"/>
          <w:sz w:val="20"/>
          <w:szCs w:val="20"/>
        </w:rPr>
        <w:t xml:space="preserve">1. Настоящим Положением в соответствии с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пунктом 9 статьи 12</w:t>
        </w:r>
      </w:hyperlink>
      <w:r>
        <w:rPr>
          <w:rFonts w:ascii="Arial" w:hAnsi="Arial" w:cs="Arial"/>
          <w:sz w:val="20"/>
          <w:szCs w:val="20"/>
        </w:rPr>
        <w:t xml:space="preserve"> Закона Республики Тыва от 12 января 2000 г. N 389 "О муниципальной службе" определяется порядок сдачи квалификационного экзамена муниципальными служащими г. Кызыла, замещающими должности, а также порядок оценки знаний, навыков и умений (профессионального уровня) муниципальных служащих.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Квалификационный экзамен сдают муниципальные служащие, замещающие без ограничения срока полномочий: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а) должности муниципальной службы категорий "специалисты" и "обеспечивающие специалисты";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должности муниципальной службы категории "руководители", относящиеся к главной и ведущей группам должностей гражданской службы.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Муниципальные служащие, замещающие без ограничения срока полномочий должности муниципальной службы категории "руководители", относящиеся к высшей группе должностей муниципальной службы, сдают квалификационный экзамен по решению представителя нанимателя в лице руководителя органа местного самоуправления или представителя этого руководителя, осуществляющих полномочия представителя нанимателя от имени муниципального образования (далее - представитель нанимателя).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Квалификационный экзамен проводится: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54"/>
      <w:bookmarkEnd w:id="2"/>
      <w:r>
        <w:rPr>
          <w:rFonts w:ascii="Arial" w:hAnsi="Arial" w:cs="Arial"/>
          <w:sz w:val="20"/>
          <w:szCs w:val="20"/>
        </w:rPr>
        <w:t>а) при решении вопроса о присвоении муниципальному служащему, не имеющему классного чина муниципальной службы (далее - классный чин), первого классного чина по замещаемой должности муниципальной службы;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при решении вопроса о присвоении муниципальному служащему очередного классного чина по замещаемой должности муниципальной службы, который присваивается муниципальному служащему по истечении срока, установленного для прохождения муниципальной службы в предыдущем классном чине, и при условии, что он замещает должность муниципальной службы, для которой предусмотрен классный чин, равный или более высокий, чем классный чин, присваиваемый муниципальному служащему;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56"/>
      <w:bookmarkEnd w:id="3"/>
      <w:r>
        <w:rPr>
          <w:rFonts w:ascii="Arial" w:hAnsi="Arial" w:cs="Arial"/>
          <w:sz w:val="20"/>
          <w:szCs w:val="20"/>
        </w:rPr>
        <w:t>в) при решении вопроса о присвоении муниципальному служащему классного чина после назначения его на более высокую должность муниципальной службы, если для этой должности предусмотрен более высокий классный чин, чем тот, который имеет муниципальный служащий.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В случаях, предусмотренных </w:t>
      </w:r>
      <w:hyperlink w:anchor="Par54" w:history="1">
        <w:r>
          <w:rPr>
            <w:rFonts w:ascii="Arial" w:hAnsi="Arial" w:cs="Arial"/>
            <w:color w:val="0000FF"/>
            <w:sz w:val="20"/>
            <w:szCs w:val="20"/>
          </w:rPr>
          <w:t>подпунктами "а"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w:anchor="Par56" w:history="1">
        <w:r>
          <w:rPr>
            <w:rFonts w:ascii="Arial" w:hAnsi="Arial" w:cs="Arial"/>
            <w:color w:val="0000FF"/>
            <w:sz w:val="20"/>
            <w:szCs w:val="20"/>
          </w:rPr>
          <w:t>"в" пункта 4</w:t>
        </w:r>
      </w:hyperlink>
      <w:r>
        <w:rPr>
          <w:rFonts w:ascii="Arial" w:hAnsi="Arial" w:cs="Arial"/>
          <w:sz w:val="20"/>
          <w:szCs w:val="20"/>
        </w:rPr>
        <w:t xml:space="preserve"> настоящего Положения, квалификационный экзамен проводится после успешного завершения испытания, а если испытание муниципальному служащему не устанавливалось, то не ранее чем через три месяца после назначения муниципального служащего на должность муниципальной службы.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Квалификационный экзамен проводится по решению представителя нанимателя, которое он принимает по собственной инициативе или по инициативе муниципального служащего.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Квалификационный экзамен проводится по решению представителя нанимателя по мере необходимости, но не чаще одного раза в год и не реже одного раза в три года.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Квалификационный экзамен, проводимый по инициативе муниципального служащего, считается внеочередным и проводится не позднее чем через три месяца после дня подачи муниципальным служащим письменного заявления о присвоении классного чина.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Квалификационный экзамен проводится комиссией по проведению аттестации и квалификационных экзаменов муниципальных служащих г. Кызыла в порядке, установленном для проведения заседаний конкурсной или аттестационной комиссии (далее - комиссия).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В решении представителя нанимателя о проведении квалификационного экзамена указываются: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а) дата и время проведения квалификационного экзамена;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список муниципальных служащих, которые должны сдавать квалификационный экзамен;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в) перечень документов, необходимых для проведения квалификационного экзамена.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Решение о предстоящей сдаче квалификационного экзамена доводится до сведения муниципального служащего не позднее чем за месяц до его проведения.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67"/>
      <w:bookmarkEnd w:id="4"/>
      <w:r>
        <w:rPr>
          <w:rFonts w:ascii="Arial" w:hAnsi="Arial" w:cs="Arial"/>
          <w:sz w:val="20"/>
          <w:szCs w:val="20"/>
        </w:rPr>
        <w:t>11. Не позднее чем за месяц до проведения квалификационного экзамена непосредственный руководитель муниципального служащего направляет в комиссию отзыв об уровне знаний, навыков и умений (профессиональном уровне) муниципального служащего и о возможности присвоения ему классного чина.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 Муниципальный служащий должен быть ознакомлен с отзывом, указанным в </w:t>
      </w:r>
      <w:hyperlink w:anchor="Par67" w:history="1">
        <w:r>
          <w:rPr>
            <w:rFonts w:ascii="Arial" w:hAnsi="Arial" w:cs="Arial"/>
            <w:color w:val="0000FF"/>
            <w:sz w:val="20"/>
            <w:szCs w:val="20"/>
          </w:rPr>
          <w:t>пункте 11</w:t>
        </w:r>
      </w:hyperlink>
      <w:r>
        <w:rPr>
          <w:rFonts w:ascii="Arial" w:hAnsi="Arial" w:cs="Arial"/>
          <w:sz w:val="20"/>
          <w:szCs w:val="20"/>
        </w:rPr>
        <w:t xml:space="preserve"> настоящего Положения, не менее чем за две недели до проведения квалификационного экзамена.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Муниципальный служащий вправе представить в комиссию заявление о своем несогласии с указанным отзывом.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13. При проведении квалификационного экзамена комиссия оценивает знания, навыки и умения (профессиональный уровень) муниципальных служащих в соответствии с требованиями должностных инструкций муниципальных служащих, сложностью и ответственностью работы, выполняемой муниципальными служащими, с использованием не противоречащих федеральным законам и другим нормативным правовым актам Российской Федерации методов оценки профессиональных качеств муниципальных служащих в форме индивидуального собеседования по вопросам, связанным с выполнением должностных обязанностей по замещаемой должности муниципальной службы.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 Решение о результате квалификационного экзамена выносится комиссией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комиссии. При равенстве голосов муниципальный служащий признается сдавшим квалификационный экзамен.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15. По результатам квалификационного экзамена в отношении муниципального служащего комиссией выносится одно из следующих решений: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а) признать, что муниципальный служащий сдал квалификационный экзамен, и рекомендовать его для присвоения классного чина;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признать, что муниципальный служащий не сдал квалификационный экзамен.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Результат квалификационного экзамена заносится в </w:t>
      </w:r>
      <w:hyperlink w:anchor="Par93" w:history="1">
        <w:r>
          <w:rPr>
            <w:rFonts w:ascii="Arial" w:hAnsi="Arial" w:cs="Arial"/>
            <w:color w:val="0000FF"/>
            <w:sz w:val="20"/>
            <w:szCs w:val="20"/>
          </w:rPr>
          <w:t>экзаменационный лист</w:t>
        </w:r>
      </w:hyperlink>
      <w:r>
        <w:rPr>
          <w:rFonts w:ascii="Arial" w:hAnsi="Arial" w:cs="Arial"/>
          <w:sz w:val="20"/>
          <w:szCs w:val="20"/>
        </w:rPr>
        <w:t xml:space="preserve"> муниципального служащего, составленный по форме согласно приложению. Экзаменационный лист подписывается председателем, заместителем председателя, секретарем и членами комиссии, присутствовавшими на заседании.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Муниципальный служащий знакомится с экзаменационным листом под расписку.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Экзаменационный лист муниципального служащего и отзыв об уровне его знаний, навыков и умений (профессиональном уровне) и о возможности присвоения ему классного чина хранятся в личном деле муниципального служащего.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17. Результаты квалификационного экзамена направляются представителю нанимателя не позднее чем через семь дней после его проведения.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18. На основании результатов квалификационного экзамена представитель нанимателя либо принимает решение о присвоении в установленном порядке классного чина муниципальному служащему, сдавшему квалификационный экзамен, либо направляет представление о присвоении указанному муниципальному служащему классного чина в порядке, установленном законодательством Республики Тыва о муниципальной службе.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19. Муниципальный служащий, не сдавший квалификационный экзамен, может выступить с инициативой о проведении повторного квалификационного экзамена не ранее чем через шесть месяцев после проведения данного экзамена.</w:t>
      </w:r>
    </w:p>
    <w:p w:rsidR="0023010F" w:rsidRDefault="0023010F" w:rsidP="0023010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20. Муниципальный служащий вправе обжаловать результаты квалификационного экзамена в судебном порядке.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Положению о порядке сдачи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квалификационного экзамена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муниципальными служащими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г. Кызыла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bookmarkStart w:id="5" w:name="Par93"/>
      <w:bookmarkEnd w:id="5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Экзаменационный лист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lastRenderedPageBreak/>
        <w:t xml:space="preserve">                         муниципального служащего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1. Фамилия, имя, отчество 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2. Год, число и месяц рождения 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3. Сведения о профессиональном образовании, наличии ученой степени, ученого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звания 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(когда и какое учебное заведение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окончил, специальность и квалификация по образованию, ученая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степень, ученое звание)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4. Сведения о профессиональной переподготовке, повышении квалификации или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стажировке 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(документы о профессиональной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переподготовке, повышении квалификации или стажировке)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5. Замещаемая должность муниципальной службы на день проведения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квалификационного экзамена и дата назначения на эту должность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6. Стаж муниципальной службы и гражданской службы__________________________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7. Общий трудовой стаж 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8. Классный чин муниципальной службы 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(наименование классного чина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и дата его присвоения)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9. Вопросы к муниципальному служащему и краткие ответы на них: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10. Замечания и предложения, высказанные аттестационной (конкурсной)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комиссией 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11. Предложения, высказанные муниципальным служащим: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12. Оценка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знаний,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навыков   и   умений   (профессионального   уровня)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муниципального служащего по результатам квалификационного экзамена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(признать, что муниципальный служащий сдал квалификационный экзамен, и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рекомендовать его для присвоения классного чина муниципальной службы;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признать, что муниципальный служащий не сдал квалификационный экзамен)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13. Количественный состав аттестационной (конкурсной) комиссии ____________.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На заседании присутствовало ___________ членов аттестационной (конкурсной)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комиссии. Количество голосов за _____, против _____.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14. Примечания: 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___________________________________________________________________________.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Председатель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аттестационной (конкурсной)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комиссии                           ______________ /_____________________/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lastRenderedPageBreak/>
        <w:t xml:space="preserve">                               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подпись)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(расшифровка подписи)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Заместитель председателя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аттестационной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(конкурсной) комиссии             _______________ /____________________/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подпись)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(расшифровка подписи)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Секретарь аттестационной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(конкурсной) комиссии             _______________ /____________________/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подпись)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(расшифровка подписи)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Члены аттестационной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(конкурсной) комиссии             _______________ /____________________/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подпись)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(расшифровка подписи)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_______________ /____________________/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подпись)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(расшифровка подписи)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Дата проведения квалификационного экзамена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С экзаменационным листом ознакомился __________________________________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(подпись муниципального служащего, дата)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(место для печати органа</w:t>
      </w:r>
    </w:p>
    <w:p w:rsidR="0023010F" w:rsidRDefault="0023010F" w:rsidP="0023010F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местного самоуправления)</w:t>
      </w:r>
    </w:p>
    <w:p w:rsidR="0023010F" w:rsidRDefault="0023010F" w:rsidP="00230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54789" w:rsidRDefault="00954789"/>
    <w:sectPr w:rsidR="00954789" w:rsidSect="009508A8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5CF"/>
    <w:rsid w:val="0023010F"/>
    <w:rsid w:val="00954789"/>
    <w:rsid w:val="00DD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5B5B6"/>
  <w15:chartTrackingRefBased/>
  <w15:docId w15:val="{5A744885-D0A6-461C-97B5-DF709DE9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E44E91CE9008C84E1B3F46BBDAA744C57647BF95289137B20298CF74F5F11D4DBC7970798A06CEE4AFCD100E98645CEEEB2529E1E1AB3E9B3F06VESC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0E44E91CE9008C84E1B214BADB6FD4AC27F1DB291259F64E75DC39223FCFB4A0AF320323D8703CCE1A59C404199381AB9F8272EE1E3AE21V9S0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0E44E91CE9008C84E1B3F46BBDAA744C57647BF95289137B90298CF74F5F11D4DBC7970798A06CEE5AEC1150E98645CEEEB2529E1E1AB3E9B3F06VESC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0E44E91CE9008C84E1B3F46BBDAA744C57647BF95269C3AB30298CF74F5F11D4DBC7970798A06CEE5ADC1190E98645CEEEB2529E1E1AB3E9B3F06VESCH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70E44E91CE9008C84E1B214BADB6FD4AC27C1DBA91249F64E75DC39223FCFB4A0AF320323D8704CFE4A59C404199381AB9F8272EE1E3AE21V9S0H" TargetMode="External"/><Relationship Id="rId9" Type="http://schemas.openxmlformats.org/officeDocument/2006/relationships/hyperlink" Target="consultantplus://offline/ref=70E44E91CE9008C84E1B3F46BBDAA744C57647BF95269C3AB30298CF74F5F11D4DBC7970798A06CEE5ADC1190E98645CEEEB2529E1E1AB3E9B3F06VES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2215</Words>
  <Characters>12627</Characters>
  <Application>Microsoft Office Word</Application>
  <DocSecurity>0</DocSecurity>
  <Lines>105</Lines>
  <Paragraphs>29</Paragraphs>
  <ScaleCrop>false</ScaleCrop>
  <Company/>
  <LinksUpToDate>false</LinksUpToDate>
  <CharactersWithSpaces>14813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2019-05-22T07:18:00Z</dcterms:created>
  <dcterms:modified xsi:type="dcterms:W3CDTF">2019-05-22T07:19:00Z</dcterms:modified>
</cp:coreProperties>
</file>